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F0D9E" w14:textId="77777777" w:rsidR="00A6117B" w:rsidRPr="00A6117B" w:rsidRDefault="00A6117B" w:rsidP="00D25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117B">
        <w:rPr>
          <w:rFonts w:ascii="Times New Roman" w:hAnsi="Times New Roman" w:cs="Times New Roman"/>
          <w:b/>
          <w:sz w:val="24"/>
          <w:szCs w:val="24"/>
        </w:rPr>
        <w:t xml:space="preserve">1 блок </w:t>
      </w:r>
    </w:p>
    <w:p w14:paraId="231A3D18" w14:textId="77777777" w:rsidR="00A6117B" w:rsidRPr="00A6117B" w:rsidRDefault="00A6117B" w:rsidP="00D25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A67B44" w14:textId="77777777" w:rsidR="005A354D" w:rsidRPr="00A6117B" w:rsidRDefault="00262614" w:rsidP="00192E68">
      <w:pPr>
        <w:pStyle w:val="21"/>
        <w:numPr>
          <w:ilvl w:val="0"/>
          <w:numId w:val="7"/>
        </w:numPr>
        <w:tabs>
          <w:tab w:val="left" w:pos="426"/>
        </w:tabs>
        <w:spacing w:after="0" w:line="240" w:lineRule="atLeast"/>
        <w:ind w:left="0" w:firstLine="0"/>
        <w:jc w:val="both"/>
      </w:pPr>
      <w:r w:rsidRPr="00A6117B">
        <w:t>Факторы жизни растений и особенности их использования сельскохозяйственными культурами. Зависимость урожая от почвы, климата и производственной деятельности человека.</w:t>
      </w:r>
    </w:p>
    <w:p w14:paraId="4DD3A65C" w14:textId="77777777" w:rsidR="00532FB4" w:rsidRPr="0053792F" w:rsidRDefault="005A354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Виды плодородия и основные показатели плодородия, их характеристика для почв степной зоны.</w:t>
      </w:r>
    </w:p>
    <w:p w14:paraId="4BA1FC46" w14:textId="77777777" w:rsidR="00F00584" w:rsidRPr="0053792F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  <w:lang w:val="ru-RU"/>
        </w:rPr>
      </w:pPr>
      <w:r w:rsidRPr="0053792F">
        <w:rPr>
          <w:sz w:val="24"/>
          <w:szCs w:val="28"/>
          <w:lang w:val="ru-RU"/>
        </w:rPr>
        <w:t>Общая характеристика прядильных культур и их значение.</w:t>
      </w:r>
    </w:p>
    <w:p w14:paraId="2057F601" w14:textId="77777777" w:rsidR="00B25418" w:rsidRPr="0053792F" w:rsidRDefault="00CA771A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Полевой, производственный опыт и их назначение.</w:t>
      </w:r>
    </w:p>
    <w:p w14:paraId="69853F68" w14:textId="77777777" w:rsidR="00351860" w:rsidRPr="0053792F" w:rsidRDefault="00B25418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Основные  разделы  н</w:t>
      </w:r>
      <w:r w:rsidR="0072071C" w:rsidRPr="0053792F">
        <w:rPr>
          <w:sz w:val="24"/>
          <w:szCs w:val="24"/>
          <w:lang w:val="ru-RU"/>
        </w:rPr>
        <w:t>аучно-исследовательской  работы.</w:t>
      </w:r>
    </w:p>
    <w:p w14:paraId="37DE57B7" w14:textId="77777777" w:rsidR="007D2D16" w:rsidRPr="0053792F" w:rsidRDefault="009A07EF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Биологические показатели плодородия почвы (органи</w:t>
      </w:r>
      <w:r w:rsidR="0072071C" w:rsidRPr="0053792F">
        <w:rPr>
          <w:sz w:val="24"/>
          <w:szCs w:val="24"/>
          <w:lang w:val="ru-RU"/>
        </w:rPr>
        <w:t>ческие вещество, почвенные орга</w:t>
      </w:r>
      <w:r w:rsidRPr="0053792F">
        <w:rPr>
          <w:sz w:val="24"/>
          <w:szCs w:val="24"/>
          <w:lang w:val="ru-RU"/>
        </w:rPr>
        <w:t>низмы, чистота от сорняков, вредителей и болезней) и их регулирование в земледелии.</w:t>
      </w:r>
    </w:p>
    <w:p w14:paraId="67D7E6A3" w14:textId="77777777" w:rsidR="001A445B" w:rsidRPr="0053792F" w:rsidRDefault="00D95AEC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Связь между водным, воздушным, тепловым и питательным режимами в земледелии и методы их регулирования.</w:t>
      </w:r>
    </w:p>
    <w:p w14:paraId="60B7EF47" w14:textId="77777777" w:rsidR="00B25418" w:rsidRPr="0053792F" w:rsidRDefault="006B4636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Агроландшафтная система Земледелия в северном Казахстане и ее перспективы.</w:t>
      </w:r>
    </w:p>
    <w:p w14:paraId="0B635E7F" w14:textId="77777777" w:rsidR="00D25CDC" w:rsidRPr="0053792F" w:rsidRDefault="00FD0D8A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Воспроизводство органического вещества почвы; роль сельскохозяйственных растений, удобрений и обработки почвы в воспроизводстве гумуса.</w:t>
      </w:r>
    </w:p>
    <w:p w14:paraId="7E2CF098" w14:textId="77777777" w:rsidR="007D2D16" w:rsidRPr="0053792F" w:rsidRDefault="008E07F0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Основные способы окультуривания пахотного слоя почвы в степной зоне (агрохимические, агробиологические, агрофизические).</w:t>
      </w:r>
    </w:p>
    <w:p w14:paraId="1D16FBD8" w14:textId="77777777" w:rsidR="007D2D16" w:rsidRPr="0053792F" w:rsidRDefault="008B3D98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Понятие о сорных растениях, засорителях, сорняках спутниках</w:t>
      </w:r>
    </w:p>
    <w:p w14:paraId="15C8546E" w14:textId="77777777" w:rsidR="003A6D0D" w:rsidRPr="00192E68" w:rsidRDefault="001D3D55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Методические требования к полевому опыту</w:t>
      </w:r>
    </w:p>
    <w:p w14:paraId="415BB3F6" w14:textId="77777777" w:rsidR="00D25CDC" w:rsidRPr="0053792F" w:rsidRDefault="00E33C4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Общие принципы агрономической классификации сорных растений и особенности комплексного подхода при разработке мер борьбы с ними.</w:t>
      </w:r>
    </w:p>
    <w:p w14:paraId="7613C073" w14:textId="77777777" w:rsidR="003A0363" w:rsidRPr="00192E68" w:rsidRDefault="000A26F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Виды полевых опытов</w:t>
      </w:r>
    </w:p>
    <w:p w14:paraId="6ECB050B" w14:textId="77777777" w:rsidR="00F00584" w:rsidRPr="0053792F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8"/>
          <w:lang w:val="ru-RU"/>
        </w:rPr>
      </w:pPr>
      <w:r w:rsidRPr="0053792F">
        <w:rPr>
          <w:sz w:val="24"/>
          <w:szCs w:val="28"/>
          <w:lang w:val="ru-RU"/>
        </w:rPr>
        <w:t>Хлопчатник.  Народнохозяйственное значение. Морфологические особенности.</w:t>
      </w:r>
    </w:p>
    <w:p w14:paraId="7D8D6E34" w14:textId="77777777" w:rsidR="007D2D16" w:rsidRPr="00192E68" w:rsidRDefault="00615212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Опыты по сортоиспытанию</w:t>
      </w:r>
      <w:r w:rsidR="007D2D16" w:rsidRPr="00192E68">
        <w:rPr>
          <w:sz w:val="24"/>
          <w:szCs w:val="24"/>
        </w:rPr>
        <w:t>.</w:t>
      </w:r>
    </w:p>
    <w:p w14:paraId="35C9C0CB" w14:textId="77777777" w:rsidR="00CB23B5" w:rsidRPr="00192E68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8"/>
          <w:szCs w:val="24"/>
        </w:rPr>
      </w:pPr>
      <w:r w:rsidRPr="00192E68">
        <w:rPr>
          <w:sz w:val="24"/>
        </w:rPr>
        <w:t>Фитосанитарное состояние почвы, пути улучшения</w:t>
      </w:r>
    </w:p>
    <w:p w14:paraId="17F607FC" w14:textId="77777777" w:rsidR="00F00584" w:rsidRPr="0053792F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Районирование и снятие с районирования сортов и гибридов</w:t>
      </w:r>
    </w:p>
    <w:p w14:paraId="549D1906" w14:textId="77777777" w:rsidR="007D2D16" w:rsidRPr="0053792F" w:rsidRDefault="006243D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 xml:space="preserve">Сортоиспытание: предварительное, конкурсное, производственное, </w:t>
      </w:r>
      <w:r w:rsidR="00354F09" w:rsidRPr="0053792F">
        <w:rPr>
          <w:sz w:val="24"/>
          <w:szCs w:val="24"/>
          <w:lang w:val="ru-RU"/>
        </w:rPr>
        <w:t>динамическое,</w:t>
      </w:r>
      <w:r w:rsidRPr="0053792F">
        <w:rPr>
          <w:sz w:val="24"/>
          <w:szCs w:val="24"/>
          <w:lang w:val="ru-RU"/>
        </w:rPr>
        <w:t>экологическое.</w:t>
      </w:r>
    </w:p>
    <w:p w14:paraId="29D5EA26" w14:textId="77777777" w:rsidR="00F00584" w:rsidRPr="00192E68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Style w:val="a8"/>
          <w:b w:val="0"/>
          <w:bCs w:val="0"/>
          <w:sz w:val="24"/>
        </w:rPr>
      </w:pPr>
      <w:r w:rsidRPr="00192E68">
        <w:rPr>
          <w:sz w:val="24"/>
        </w:rPr>
        <w:t>Свет, источники, значения для растений</w:t>
      </w:r>
    </w:p>
    <w:p w14:paraId="0E848E06" w14:textId="77777777" w:rsidR="007D2D16" w:rsidRPr="0053792F" w:rsidRDefault="00CF280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Организация и система семеноводства в республике.</w:t>
      </w:r>
    </w:p>
    <w:p w14:paraId="0E4923F8" w14:textId="77777777" w:rsidR="00F00584" w:rsidRPr="00192E68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Определение сорта</w:t>
      </w:r>
    </w:p>
    <w:p w14:paraId="26F5A5E1" w14:textId="77777777" w:rsidR="00126A38" w:rsidRPr="0053792F" w:rsidRDefault="00C267D3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Нормы сортовой чистоты и катего</w:t>
      </w:r>
      <w:r w:rsidR="00B177FC" w:rsidRPr="0053792F">
        <w:rPr>
          <w:sz w:val="24"/>
          <w:szCs w:val="24"/>
          <w:lang w:val="ru-RU"/>
        </w:rPr>
        <w:t xml:space="preserve">рии сортовых посевов. Семенной </w:t>
      </w:r>
      <w:r w:rsidRPr="0053792F">
        <w:rPr>
          <w:sz w:val="24"/>
          <w:szCs w:val="24"/>
          <w:lang w:val="ru-RU"/>
        </w:rPr>
        <w:t>контроль и его задачи.</w:t>
      </w:r>
    </w:p>
    <w:p w14:paraId="38E978D6" w14:textId="77777777" w:rsidR="007D2D16" w:rsidRPr="0053792F" w:rsidRDefault="004426D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Система обработки почв в занятых парах, в зависимости от их вида и климатической зоны.</w:t>
      </w:r>
    </w:p>
    <w:p w14:paraId="6FCD8A3F" w14:textId="77777777" w:rsidR="00F00584" w:rsidRPr="00192E68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</w:rPr>
      </w:pPr>
      <w:r w:rsidRPr="00192E68">
        <w:rPr>
          <w:sz w:val="24"/>
        </w:rPr>
        <w:t>Свет, источники, значения для растений</w:t>
      </w:r>
    </w:p>
    <w:p w14:paraId="3B3D914B" w14:textId="77777777" w:rsidR="007D2D16" w:rsidRPr="0053792F" w:rsidRDefault="00FF602A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Внедрение результатов НИР: патентование, апробация изобретений и иновационные патенты.</w:t>
      </w:r>
    </w:p>
    <w:p w14:paraId="43FBAE35" w14:textId="77777777" w:rsidR="00126A38" w:rsidRPr="00192E68" w:rsidRDefault="000F2F6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Опишите порядок планирования эксперимента.</w:t>
      </w:r>
    </w:p>
    <w:p w14:paraId="2956F76E" w14:textId="77777777" w:rsidR="00D25CDC" w:rsidRPr="00192E68" w:rsidRDefault="00D26E9F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Краткосрочные опыты.</w:t>
      </w:r>
    </w:p>
    <w:p w14:paraId="085EF814" w14:textId="77777777" w:rsidR="00126A38" w:rsidRPr="0053792F" w:rsidRDefault="00444D85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Особенности апробации отдельных сельскохозяйственных культур.</w:t>
      </w:r>
    </w:p>
    <w:p w14:paraId="3E5FC4D3" w14:textId="77777777" w:rsidR="00FF602A" w:rsidRPr="0053792F" w:rsidRDefault="00FF602A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color w:val="111111"/>
          <w:sz w:val="24"/>
          <w:szCs w:val="24"/>
          <w:lang w:val="ru-RU"/>
        </w:rPr>
        <w:t>Виды документации при проведении полевых опытов. Научная отчетность по результатам исследований.</w:t>
      </w:r>
    </w:p>
    <w:p w14:paraId="7B0E96E9" w14:textId="77777777" w:rsidR="00126A38" w:rsidRPr="00192E68" w:rsidRDefault="009B70D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Многолетние опыты.</w:t>
      </w:r>
    </w:p>
    <w:p w14:paraId="79C054B0" w14:textId="77777777" w:rsidR="00F00584" w:rsidRPr="0053792F" w:rsidRDefault="00D63A55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Приёмы повышения коэффициента размножения семян.</w:t>
      </w:r>
    </w:p>
    <w:p w14:paraId="627DE171" w14:textId="77777777" w:rsidR="002A025D" w:rsidRPr="0053792F" w:rsidRDefault="009B233A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План-заказ семян и расчёт семеноводческих площадей.</w:t>
      </w:r>
    </w:p>
    <w:p w14:paraId="123E8F7C" w14:textId="77777777" w:rsidR="00C828B8" w:rsidRPr="00192E68" w:rsidRDefault="00997067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Модель двухфакторного дисперсионного анализа</w:t>
      </w:r>
      <w:r w:rsidR="007F578A" w:rsidRPr="00192E68">
        <w:rPr>
          <w:sz w:val="24"/>
          <w:szCs w:val="24"/>
        </w:rPr>
        <w:t>.</w:t>
      </w:r>
    </w:p>
    <w:p w14:paraId="05133CF3" w14:textId="77777777" w:rsidR="00126A38" w:rsidRPr="0053792F" w:rsidRDefault="00A43F86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Молекулярно-генетические основы изменчивости. Виды изменчивости.</w:t>
      </w:r>
    </w:p>
    <w:p w14:paraId="4E15F2E5" w14:textId="77777777" w:rsidR="007D2D16" w:rsidRPr="0053792F" w:rsidRDefault="00222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Нулевая обработка почвы и ее перспективы</w:t>
      </w:r>
      <w:r w:rsidR="00A93ACA" w:rsidRPr="0053792F">
        <w:rPr>
          <w:sz w:val="24"/>
          <w:szCs w:val="24"/>
          <w:lang w:val="ru-RU"/>
        </w:rPr>
        <w:t>.</w:t>
      </w:r>
    </w:p>
    <w:p w14:paraId="3B141302" w14:textId="77777777" w:rsidR="007D2D16" w:rsidRPr="0053792F" w:rsidRDefault="00384BA2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bCs/>
          <w:sz w:val="24"/>
          <w:szCs w:val="24"/>
          <w:lang w:val="ru-RU"/>
        </w:rPr>
      </w:pPr>
      <w:r w:rsidRPr="0053792F">
        <w:rPr>
          <w:bCs/>
          <w:sz w:val="24"/>
          <w:szCs w:val="24"/>
          <w:lang w:val="ru-RU"/>
        </w:rPr>
        <w:t>Минимализация обработки почвы, направления и перспективы на разных почвах</w:t>
      </w:r>
      <w:r w:rsidR="004A5023" w:rsidRPr="0053792F">
        <w:rPr>
          <w:bCs/>
          <w:sz w:val="24"/>
          <w:szCs w:val="24"/>
          <w:lang w:val="ru-RU"/>
        </w:rPr>
        <w:t>.</w:t>
      </w:r>
    </w:p>
    <w:p w14:paraId="0C2A0913" w14:textId="77777777" w:rsidR="00F00584" w:rsidRPr="0053792F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lang w:val="ru-RU"/>
        </w:rPr>
      </w:pPr>
      <w:r w:rsidRPr="0053792F">
        <w:rPr>
          <w:lang w:val="ru-RU"/>
        </w:rPr>
        <w:t>Оценка устойчивости семенного материала к вредителям</w:t>
      </w:r>
    </w:p>
    <w:p w14:paraId="43AACD1B" w14:textId="77777777" w:rsidR="00126A38" w:rsidRPr="0053792F" w:rsidRDefault="00E71943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Оценка значимости разности между средними по НСР</w:t>
      </w:r>
      <w:r w:rsidR="002E7CEE" w:rsidRPr="0053792F">
        <w:rPr>
          <w:sz w:val="24"/>
          <w:szCs w:val="24"/>
          <w:lang w:val="ru-RU"/>
        </w:rPr>
        <w:t>.</w:t>
      </w:r>
    </w:p>
    <w:p w14:paraId="0A8B6F49" w14:textId="77777777" w:rsidR="00126A38" w:rsidRPr="00192E68" w:rsidRDefault="00EC4DE8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Особенность многофакторного эксперимента</w:t>
      </w:r>
      <w:r w:rsidR="00836B4F" w:rsidRPr="00192E68">
        <w:rPr>
          <w:sz w:val="24"/>
          <w:szCs w:val="24"/>
        </w:rPr>
        <w:t>.</w:t>
      </w:r>
    </w:p>
    <w:p w14:paraId="2238FB45" w14:textId="77777777" w:rsidR="00126A38" w:rsidRPr="00192E68" w:rsidRDefault="006871E3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Корреляционный анализ</w:t>
      </w:r>
      <w:r w:rsidR="0038361F" w:rsidRPr="00192E68">
        <w:rPr>
          <w:sz w:val="24"/>
          <w:szCs w:val="24"/>
        </w:rPr>
        <w:t>.</w:t>
      </w:r>
    </w:p>
    <w:p w14:paraId="7F0C3EEF" w14:textId="77777777" w:rsidR="009258F4" w:rsidRPr="00192E68" w:rsidRDefault="0032682A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Рекогносцировочный или разведывательный посев.</w:t>
      </w:r>
    </w:p>
    <w:p w14:paraId="13D751DC" w14:textId="77777777" w:rsidR="00126A38" w:rsidRPr="00192E68" w:rsidRDefault="002474E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Уравнительный посев</w:t>
      </w:r>
      <w:r w:rsidR="004B7581" w:rsidRPr="00192E68">
        <w:rPr>
          <w:sz w:val="24"/>
          <w:szCs w:val="24"/>
        </w:rPr>
        <w:t>.</w:t>
      </w:r>
    </w:p>
    <w:p w14:paraId="466C224A" w14:textId="77777777" w:rsidR="00640F9F" w:rsidRPr="00192E68" w:rsidRDefault="004F6672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Производственный сельскохозяйственный опыт</w:t>
      </w:r>
      <w:r w:rsidR="005666A8" w:rsidRPr="00192E68">
        <w:rPr>
          <w:sz w:val="24"/>
          <w:szCs w:val="24"/>
        </w:rPr>
        <w:t>.</w:t>
      </w:r>
    </w:p>
    <w:p w14:paraId="3D6C41A8" w14:textId="77777777" w:rsidR="00126A38" w:rsidRPr="00192E68" w:rsidRDefault="004C4A78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lastRenderedPageBreak/>
        <w:t>Прямая корреляция</w:t>
      </w:r>
      <w:r w:rsidR="00175B96" w:rsidRPr="00192E68">
        <w:rPr>
          <w:sz w:val="24"/>
          <w:szCs w:val="24"/>
        </w:rPr>
        <w:t>.</w:t>
      </w:r>
    </w:p>
    <w:p w14:paraId="7D1F9C86" w14:textId="77777777" w:rsidR="00185BA0" w:rsidRPr="00192E68" w:rsidRDefault="009F1DCC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Основные этапы полевого эксперимента</w:t>
      </w:r>
      <w:r w:rsidR="00274061" w:rsidRPr="00192E68">
        <w:rPr>
          <w:sz w:val="24"/>
          <w:szCs w:val="24"/>
        </w:rPr>
        <w:t>.</w:t>
      </w:r>
    </w:p>
    <w:p w14:paraId="40C4C05C" w14:textId="77777777" w:rsidR="00F00584" w:rsidRPr="00192E68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E68">
        <w:rPr>
          <w:sz w:val="24"/>
          <w:szCs w:val="24"/>
          <w:lang w:val="ru-RU"/>
        </w:rPr>
        <w:t>Выбор и подготовка земельного участка под опыт.</w:t>
      </w:r>
    </w:p>
    <w:p w14:paraId="571450AD" w14:textId="77777777" w:rsidR="00F00584" w:rsidRPr="0053792F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Виды ошибок в полевом опыте и источники их возникновения.</w:t>
      </w:r>
    </w:p>
    <w:p w14:paraId="4167F316" w14:textId="77777777" w:rsidR="00126A38" w:rsidRPr="00192E68" w:rsidRDefault="004C4A78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Обратная корреляция</w:t>
      </w:r>
    </w:p>
    <w:p w14:paraId="4BE55E98" w14:textId="77777777" w:rsidR="00221193" w:rsidRPr="00192E68" w:rsidRDefault="00852D16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Модель однофакторного дисперсионного анализа</w:t>
      </w:r>
    </w:p>
    <w:p w14:paraId="2390CB43" w14:textId="3297D776" w:rsidR="0053792F" w:rsidRPr="00413C5F" w:rsidRDefault="0053792F" w:rsidP="0053792F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/>
        <w:ind w:hanging="720"/>
        <w:rPr>
          <w:sz w:val="24"/>
          <w:szCs w:val="24"/>
          <w:lang w:val="ru-RU" w:eastAsia="ru-RU"/>
        </w:rPr>
      </w:pPr>
      <w:r w:rsidRPr="00413C5F">
        <w:rPr>
          <w:sz w:val="24"/>
          <w:szCs w:val="24"/>
          <w:lang w:val="ru-RU" w:eastAsia="ru-RU"/>
        </w:rPr>
        <w:t>Факторы жизни растений и законы земледелия</w:t>
      </w:r>
    </w:p>
    <w:p w14:paraId="65662FBC" w14:textId="06319519" w:rsidR="0053792F" w:rsidRPr="0053792F" w:rsidRDefault="0053792F" w:rsidP="0053792F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/>
        <w:ind w:hanging="720"/>
        <w:rPr>
          <w:sz w:val="28"/>
          <w:szCs w:val="28"/>
          <w:lang w:val="ru-RU" w:eastAsia="ru-RU"/>
        </w:rPr>
      </w:pPr>
      <w:r w:rsidRPr="00413C5F">
        <w:rPr>
          <w:sz w:val="24"/>
          <w:szCs w:val="24"/>
          <w:lang w:val="ru-RU" w:eastAsia="ru-RU"/>
        </w:rPr>
        <w:t>Условия жизни сельскохозяйственных растений и их оптимизация</w:t>
      </w:r>
    </w:p>
    <w:p w14:paraId="330594A4" w14:textId="3731A1A5" w:rsidR="0053792F" w:rsidRPr="00413C5F" w:rsidRDefault="0053792F" w:rsidP="0053792F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/>
        <w:ind w:hanging="720"/>
        <w:rPr>
          <w:sz w:val="24"/>
          <w:szCs w:val="24"/>
          <w:lang w:val="ru-RU" w:eastAsia="ru-RU"/>
        </w:rPr>
      </w:pPr>
      <w:r w:rsidRPr="00413C5F">
        <w:rPr>
          <w:sz w:val="24"/>
          <w:szCs w:val="24"/>
          <w:lang w:val="ru-RU" w:eastAsia="ru-RU"/>
        </w:rPr>
        <w:t>Плодородия почвы и его воспроизводство</w:t>
      </w:r>
    </w:p>
    <w:p w14:paraId="699F0698" w14:textId="06130E50" w:rsidR="0053792F" w:rsidRPr="00413C5F" w:rsidRDefault="0053792F" w:rsidP="0053792F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/>
        <w:ind w:hanging="720"/>
        <w:rPr>
          <w:sz w:val="24"/>
          <w:szCs w:val="24"/>
          <w:lang w:val="ru-RU"/>
        </w:rPr>
      </w:pPr>
      <w:r w:rsidRPr="00413C5F">
        <w:rPr>
          <w:sz w:val="24"/>
          <w:szCs w:val="24"/>
          <w:lang w:val="ru-RU"/>
        </w:rPr>
        <w:t>Сорные растения и их вредоносность</w:t>
      </w:r>
    </w:p>
    <w:p w14:paraId="14CCF460" w14:textId="77777777" w:rsidR="0053792F" w:rsidRPr="00413C5F" w:rsidRDefault="0053792F" w:rsidP="0053792F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/>
        <w:ind w:hanging="720"/>
        <w:rPr>
          <w:sz w:val="24"/>
          <w:szCs w:val="24"/>
          <w:lang w:val="ru-RU" w:eastAsia="ru-RU"/>
        </w:rPr>
      </w:pPr>
      <w:r w:rsidRPr="00413C5F">
        <w:rPr>
          <w:sz w:val="24"/>
          <w:szCs w:val="24"/>
          <w:lang w:val="ru-RU" w:eastAsia="ru-RU"/>
        </w:rPr>
        <w:t>Классификация и организация севооборотов</w:t>
      </w:r>
    </w:p>
    <w:p w14:paraId="31E80F33" w14:textId="1602F500" w:rsidR="00F069EA" w:rsidRPr="00F069EA" w:rsidRDefault="00F069EA" w:rsidP="00F069E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 </w:t>
      </w:r>
      <w:r w:rsidRPr="00F069EA">
        <w:rPr>
          <w:rFonts w:ascii="Times New Roman" w:hAnsi="Times New Roman" w:cs="Times New Roman"/>
          <w:sz w:val="24"/>
          <w:szCs w:val="24"/>
        </w:rPr>
        <w:t>Ключевые методы селекции растений и наиболее эффективные для повышения устойчивости культур к заболеваниям</w:t>
      </w:r>
    </w:p>
    <w:p w14:paraId="57456691" w14:textId="75D1473B" w:rsidR="00F069EA" w:rsidRPr="00F069EA" w:rsidRDefault="00F069EA" w:rsidP="00F069E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57. </w:t>
      </w:r>
      <w:r w:rsidRPr="00F069EA">
        <w:rPr>
          <w:rFonts w:ascii="Times New Roman" w:hAnsi="Times New Roman" w:cs="Times New Roman"/>
          <w:sz w:val="24"/>
          <w:szCs w:val="24"/>
        </w:rPr>
        <w:t>Факторы, влияющие на качество кормов, и их оптимизация</w:t>
      </w:r>
    </w:p>
    <w:p w14:paraId="23B4F9ED" w14:textId="634D75B9" w:rsidR="00F069EA" w:rsidRPr="00F069EA" w:rsidRDefault="00F069EA" w:rsidP="00F069E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58. </w:t>
      </w:r>
      <w:r w:rsidRPr="00F069EA">
        <w:rPr>
          <w:rFonts w:ascii="Times New Roman" w:hAnsi="Times New Roman" w:cs="Times New Roman"/>
          <w:sz w:val="24"/>
          <w:szCs w:val="24"/>
        </w:rPr>
        <w:t>Основные методы повышения плодородия почвы и их влияние на урожайность сельскохозяйственных культур</w:t>
      </w:r>
    </w:p>
    <w:p w14:paraId="0CDCBD52" w14:textId="3539F7D6" w:rsidR="00F069EA" w:rsidRPr="00F069EA" w:rsidRDefault="00F069EA" w:rsidP="00F069E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r w:rsidRPr="00F069EA">
        <w:rPr>
          <w:rFonts w:ascii="Times New Roman" w:hAnsi="Times New Roman" w:cs="Times New Roman"/>
          <w:sz w:val="24"/>
          <w:szCs w:val="24"/>
        </w:rPr>
        <w:t>Основные этапы разработки и проведения опытного исследования в агрономии, и методы статистического анализа</w:t>
      </w:r>
    </w:p>
    <w:p w14:paraId="4BACF043" w14:textId="26EE12B0" w:rsidR="00F069EA" w:rsidRPr="00F069EA" w:rsidRDefault="00F069EA" w:rsidP="00F069E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60. </w:t>
      </w:r>
      <w:r w:rsidRPr="00F069EA">
        <w:rPr>
          <w:rFonts w:ascii="Times New Roman" w:hAnsi="Times New Roman" w:cs="Times New Roman"/>
          <w:sz w:val="24"/>
          <w:szCs w:val="24"/>
        </w:rPr>
        <w:t>Механизм действия системных фунгицидов.  Преимущества и недостатки у этого типа препаратов</w:t>
      </w:r>
    </w:p>
    <w:p w14:paraId="396AD1A0" w14:textId="77777777" w:rsidR="00097EC5" w:rsidRPr="00A6117B" w:rsidRDefault="00097EC5" w:rsidP="00F069E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51F8A9E3" w14:textId="77777777" w:rsidR="00126A38" w:rsidRPr="00192E68" w:rsidRDefault="00A6117B" w:rsidP="00192E68">
      <w:pPr>
        <w:pStyle w:val="a4"/>
        <w:numPr>
          <w:ilvl w:val="0"/>
          <w:numId w:val="8"/>
        </w:numPr>
        <w:spacing w:after="0" w:line="240" w:lineRule="auto"/>
        <w:ind w:left="284" w:hanging="284"/>
        <w:rPr>
          <w:b/>
          <w:sz w:val="24"/>
          <w:szCs w:val="24"/>
        </w:rPr>
      </w:pPr>
      <w:r w:rsidRPr="00192E68">
        <w:rPr>
          <w:b/>
          <w:sz w:val="24"/>
          <w:szCs w:val="24"/>
        </w:rPr>
        <w:t>блок</w:t>
      </w:r>
    </w:p>
    <w:p w14:paraId="4B9A3D3C" w14:textId="77777777" w:rsidR="002335D2" w:rsidRPr="00A6117B" w:rsidRDefault="002335D2" w:rsidP="006C43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2C037B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E68">
        <w:rPr>
          <w:sz w:val="24"/>
          <w:szCs w:val="24"/>
          <w:lang w:val="ru-RU"/>
        </w:rPr>
        <w:t>Новые взгляды на эволюцию растений и их научные биологические основы.</w:t>
      </w:r>
    </w:p>
    <w:p w14:paraId="6E8E79F8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E68">
        <w:rPr>
          <w:sz w:val="24"/>
          <w:szCs w:val="24"/>
          <w:lang w:val="ru-RU"/>
        </w:rPr>
        <w:t>Понятие об элите, репродукциях и категориях сортовых семян.</w:t>
      </w:r>
    </w:p>
    <w:p w14:paraId="6AEA1BB2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E68">
        <w:rPr>
          <w:sz w:val="24"/>
          <w:szCs w:val="24"/>
          <w:lang w:val="ru-RU"/>
        </w:rPr>
        <w:t>Методы отбора растительных и почвенных проб для анализа.</w:t>
      </w:r>
    </w:p>
    <w:p w14:paraId="32357E91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Принципы и сроки сортообновления.</w:t>
      </w:r>
    </w:p>
    <w:p w14:paraId="494540BD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Биологические особенности нута</w:t>
      </w:r>
    </w:p>
    <w:p w14:paraId="00D1781E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Мероприятия по уходу посевов подсолнечника.</w:t>
      </w:r>
    </w:p>
    <w:p w14:paraId="7EF9C81F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Пластичность и технологичность сортов.</w:t>
      </w:r>
    </w:p>
    <w:p w14:paraId="4F7F5A6D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Диверсификация сельского хозяйства.</w:t>
      </w:r>
    </w:p>
    <w:p w14:paraId="63BCF511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Перспективные районированные сорта сафлора.</w:t>
      </w:r>
    </w:p>
    <w:p w14:paraId="63127579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Полив картофеля, методы и количество  поливов.</w:t>
      </w:r>
    </w:p>
    <w:p w14:paraId="56319D2A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Кормопроизводство  как  отрасль  сельского  хозяйства  и  значения  в Республике.</w:t>
      </w:r>
    </w:p>
    <w:p w14:paraId="486737EA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Основные природные зоны их расположение и особенности.</w:t>
      </w:r>
    </w:p>
    <w:p w14:paraId="3AD8D5D0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Природные луга республики, их площадь, особенности и значения.</w:t>
      </w:r>
    </w:p>
    <w:p w14:paraId="2B8F632E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Природные сенокосы республики, площадь расположение и значение.</w:t>
      </w:r>
    </w:p>
    <w:p w14:paraId="36DCB4A7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Природные пастбища, площадь расположение и значение.</w:t>
      </w:r>
    </w:p>
    <w:p w14:paraId="4C0B3572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Отличие  ресурсосберегающей технологии сафлора.</w:t>
      </w:r>
    </w:p>
    <w:p w14:paraId="650E3AE4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Народнохозяйственное значение подсолнечника.</w:t>
      </w:r>
    </w:p>
    <w:p w14:paraId="6DF62CEB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Голландская технология выращивания картофеля и его отличие оттрадиционной технологии.</w:t>
      </w:r>
    </w:p>
    <w:p w14:paraId="18262963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Новые конкурентоспособные отечественные сорта  хлопка.</w:t>
      </w:r>
    </w:p>
    <w:p w14:paraId="0B0E71BE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Ресурсосберегающая технология  NO-ТILL.</w:t>
      </w:r>
    </w:p>
    <w:p w14:paraId="442E3108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Основные кормовые растения на природных сенокосах.</w:t>
      </w:r>
    </w:p>
    <w:p w14:paraId="3B1BE3C9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  <w:lang w:val="ru-RU"/>
        </w:rPr>
      </w:pPr>
      <w:r w:rsidRPr="0053792F">
        <w:rPr>
          <w:sz w:val="24"/>
          <w:szCs w:val="28"/>
          <w:lang w:val="ru-RU"/>
        </w:rPr>
        <w:t>Приемы улучшения качества посевного материала зерновых культур. Очистка, сортировка, воздушно-тепловой обогрев, предпосевное протравливание семян.</w:t>
      </w:r>
    </w:p>
    <w:p w14:paraId="37FE74BB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Деградированные пастбища, причины их появления.</w:t>
      </w:r>
    </w:p>
    <w:p w14:paraId="37D0F430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Причины снижения  урожайности  природных сенокосов.</w:t>
      </w:r>
    </w:p>
    <w:p w14:paraId="6634AF80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Цель рационального использования природных пастбищ.</w:t>
      </w:r>
    </w:p>
    <w:p w14:paraId="0E3DA815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Понятие об инновационной технологии.</w:t>
      </w:r>
    </w:p>
    <w:p w14:paraId="6E65D44A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Посевные качества семян и их использование.</w:t>
      </w:r>
    </w:p>
    <w:p w14:paraId="538E1098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Технология орошения дождеванием.</w:t>
      </w:r>
    </w:p>
    <w:p w14:paraId="0C1F7ED9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Значение хлопка в народном хозяйстве.</w:t>
      </w:r>
    </w:p>
    <w:p w14:paraId="2F520654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Разделение полевых культур на агробиологические группы.</w:t>
      </w:r>
    </w:p>
    <w:p w14:paraId="78C98088" w14:textId="77777777" w:rsidR="00A6117B" w:rsidRPr="00F24BE1" w:rsidRDefault="00A6117B" w:rsidP="00F24BE1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24BE1">
        <w:rPr>
          <w:sz w:val="24"/>
          <w:szCs w:val="24"/>
          <w:lang w:val="ru-RU"/>
        </w:rPr>
        <w:lastRenderedPageBreak/>
        <w:t>Пути рационального использования природных пастбищ пустынной и полупустынной зонах и их значение.</w:t>
      </w:r>
    </w:p>
    <w:p w14:paraId="6554CE33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Пути и значение рационального использование природных сенокосов в горной зоне Республики.</w:t>
      </w:r>
    </w:p>
    <w:p w14:paraId="017770D8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Основные злаковые травы распространенные на природных сенокосах и пастбищах их значение.</w:t>
      </w:r>
    </w:p>
    <w:p w14:paraId="5E30BAAD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Основные  бобовые  травы  распространенные  на  природных  сенокосах ипастбищах их значение.</w:t>
      </w:r>
    </w:p>
    <w:p w14:paraId="0E765F23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Основные виды разнотравья распространенные на природных сенокосах и пастбищах их значение.</w:t>
      </w:r>
    </w:p>
    <w:p w14:paraId="6E2C69F3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</w:rPr>
      </w:pPr>
      <w:r w:rsidRPr="00192E68">
        <w:rPr>
          <w:sz w:val="24"/>
        </w:rPr>
        <w:t>Пороги вредоносности сорняков</w:t>
      </w:r>
    </w:p>
    <w:p w14:paraId="38E97DDF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  <w:lang w:val="ru-RU"/>
        </w:rPr>
      </w:pPr>
      <w:r w:rsidRPr="0053792F">
        <w:rPr>
          <w:sz w:val="24"/>
          <w:szCs w:val="28"/>
          <w:lang w:val="ru-RU"/>
        </w:rPr>
        <w:t>Травосмеси. Значение, приемы использования и возделывания</w:t>
      </w:r>
    </w:p>
    <w:p w14:paraId="708EB1BF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Биологические особенности озимой пшеницы и сложности в развитии в зимний период.</w:t>
      </w:r>
    </w:p>
    <w:p w14:paraId="2D45CF25" w14:textId="77777777" w:rsidR="00A6117B" w:rsidRPr="00192E68" w:rsidRDefault="00192E68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Cs w:val="24"/>
        </w:rPr>
      </w:pPr>
      <w:r>
        <w:rPr>
          <w:sz w:val="24"/>
          <w:szCs w:val="28"/>
          <w:lang w:val="ru-RU"/>
        </w:rPr>
        <w:t xml:space="preserve">  </w:t>
      </w:r>
      <w:r w:rsidR="00A6117B" w:rsidRPr="00192E68">
        <w:rPr>
          <w:sz w:val="24"/>
          <w:szCs w:val="28"/>
        </w:rPr>
        <w:t>Основные виды кормов, их значение</w:t>
      </w:r>
    </w:p>
    <w:p w14:paraId="6A288180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Бобовые культуры выращиваемые в Казахстане и их функции.</w:t>
      </w:r>
    </w:p>
    <w:p w14:paraId="2EFCFB25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</w:rPr>
      </w:pPr>
      <w:r w:rsidRPr="00192E68">
        <w:rPr>
          <w:sz w:val="24"/>
          <w:szCs w:val="28"/>
        </w:rPr>
        <w:t>Значение семеноводства трав</w:t>
      </w:r>
    </w:p>
    <w:p w14:paraId="3A3B86A5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</w:rPr>
      </w:pPr>
      <w:r w:rsidRPr="00192E68">
        <w:rPr>
          <w:sz w:val="24"/>
          <w:szCs w:val="28"/>
        </w:rPr>
        <w:t>Инвентаризация заготовленного сена</w:t>
      </w:r>
    </w:p>
    <w:p w14:paraId="18A9375E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Что такое ёмкость пастбищ, как определяет, значение.</w:t>
      </w:r>
    </w:p>
    <w:p w14:paraId="2EBDD94E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Зоотехнический метод определение урожайности природных сенокосов и пастбищ их значение.</w:t>
      </w:r>
    </w:p>
    <w:p w14:paraId="44465C1A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</w:rPr>
      </w:pPr>
      <w:r w:rsidRPr="00192E68">
        <w:rPr>
          <w:sz w:val="24"/>
        </w:rPr>
        <w:t>Агробиологическая классификация сорняков</w:t>
      </w:r>
    </w:p>
    <w:p w14:paraId="5A483852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Метод сбора урожая свеклы.</w:t>
      </w:r>
    </w:p>
    <w:p w14:paraId="1FA58AB1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Ресурсосберегающая технология на орошаемых землях.</w:t>
      </w:r>
    </w:p>
    <w:p w14:paraId="2CC6672B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Факторы интенсификации биологических процессов врастениеводстве.</w:t>
      </w:r>
    </w:p>
    <w:p w14:paraId="52709F4E" w14:textId="77777777" w:rsidR="00A6117B" w:rsidRPr="0053792F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Влияние интенсивной солнечной радиации и фотосинтеза в растениеводстве.</w:t>
      </w:r>
    </w:p>
    <w:p w14:paraId="459C6680" w14:textId="77777777"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Технология выращивания яровой пшеницы.</w:t>
      </w:r>
    </w:p>
    <w:p w14:paraId="454D2CEB" w14:textId="1F421108" w:rsidR="0053792F" w:rsidRPr="0053792F" w:rsidRDefault="0053792F" w:rsidP="0053792F">
      <w:pPr>
        <w:pStyle w:val="23"/>
        <w:numPr>
          <w:ilvl w:val="0"/>
          <w:numId w:val="9"/>
        </w:numPr>
        <w:shd w:val="clear" w:color="auto" w:fill="auto"/>
        <w:tabs>
          <w:tab w:val="left" w:pos="426"/>
        </w:tabs>
        <w:ind w:right="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ED3A09">
        <w:rPr>
          <w:rFonts w:ascii="Times New Roman" w:hAnsi="Times New Roman" w:cs="Times New Roman"/>
          <w:sz w:val="24"/>
          <w:szCs w:val="24"/>
        </w:rPr>
        <w:t>Научные основы агрохимии</w:t>
      </w:r>
    </w:p>
    <w:p w14:paraId="73BE1E14" w14:textId="77777777" w:rsidR="0053792F" w:rsidRPr="00ED3A09" w:rsidRDefault="0053792F" w:rsidP="0053792F">
      <w:pPr>
        <w:pStyle w:val="23"/>
        <w:numPr>
          <w:ilvl w:val="0"/>
          <w:numId w:val="9"/>
        </w:numPr>
        <w:shd w:val="clear" w:color="auto" w:fill="auto"/>
        <w:tabs>
          <w:tab w:val="left" w:pos="426"/>
        </w:tabs>
        <w:ind w:right="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ED3A09">
        <w:rPr>
          <w:rFonts w:ascii="Times New Roman" w:hAnsi="Times New Roman" w:cs="Times New Roman"/>
          <w:sz w:val="24"/>
          <w:szCs w:val="24"/>
        </w:rPr>
        <w:t>Свойства почв в связи с питанием растений</w:t>
      </w:r>
    </w:p>
    <w:p w14:paraId="5DEFF4EB" w14:textId="4494104F" w:rsidR="0053792F" w:rsidRPr="00ED3A09" w:rsidRDefault="0053792F" w:rsidP="0053792F">
      <w:pPr>
        <w:pStyle w:val="23"/>
        <w:numPr>
          <w:ilvl w:val="0"/>
          <w:numId w:val="9"/>
        </w:numPr>
        <w:shd w:val="clear" w:color="auto" w:fill="auto"/>
        <w:tabs>
          <w:tab w:val="left" w:pos="426"/>
        </w:tabs>
        <w:ind w:right="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ED3A09">
        <w:rPr>
          <w:rFonts w:ascii="Times New Roman" w:hAnsi="Times New Roman" w:cs="Times New Roman"/>
          <w:sz w:val="24"/>
          <w:szCs w:val="24"/>
        </w:rPr>
        <w:t>Система применения удобрений</w:t>
      </w:r>
    </w:p>
    <w:p w14:paraId="159E67F6" w14:textId="7F428D92" w:rsidR="0053792F" w:rsidRPr="00ED3A09" w:rsidRDefault="0053792F" w:rsidP="0053792F">
      <w:pPr>
        <w:pStyle w:val="23"/>
        <w:numPr>
          <w:ilvl w:val="0"/>
          <w:numId w:val="9"/>
        </w:numPr>
        <w:shd w:val="clear" w:color="auto" w:fill="auto"/>
        <w:tabs>
          <w:tab w:val="left" w:pos="426"/>
        </w:tabs>
        <w:ind w:right="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ED3A09">
        <w:rPr>
          <w:rFonts w:ascii="Times New Roman" w:hAnsi="Times New Roman" w:cs="Times New Roman"/>
          <w:sz w:val="24"/>
          <w:szCs w:val="24"/>
        </w:rPr>
        <w:t xml:space="preserve">Технологии внесения удобрений </w:t>
      </w:r>
    </w:p>
    <w:p w14:paraId="1C151D4F" w14:textId="373E294E" w:rsidR="00A6117B" w:rsidRPr="0053792F" w:rsidRDefault="0053792F" w:rsidP="0053792F">
      <w:pPr>
        <w:pStyle w:val="23"/>
        <w:numPr>
          <w:ilvl w:val="0"/>
          <w:numId w:val="9"/>
        </w:numPr>
        <w:shd w:val="clear" w:color="auto" w:fill="auto"/>
        <w:tabs>
          <w:tab w:val="left" w:pos="426"/>
        </w:tabs>
        <w:ind w:right="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ED3A09">
        <w:rPr>
          <w:rFonts w:ascii="Times New Roman" w:hAnsi="Times New Roman" w:cs="Times New Roman"/>
          <w:sz w:val="24"/>
          <w:szCs w:val="24"/>
        </w:rPr>
        <w:t>Составление системы удобрения в севообороте</w:t>
      </w:r>
    </w:p>
    <w:p w14:paraId="78BD61F4" w14:textId="0674B42D" w:rsidR="00F069EA" w:rsidRPr="00F069EA" w:rsidRDefault="00F069EA" w:rsidP="00F069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56. </w:t>
      </w:r>
      <w:r w:rsidRPr="00F069EA">
        <w:rPr>
          <w:rFonts w:ascii="Times New Roman" w:hAnsi="Times New Roman" w:cs="Times New Roman"/>
          <w:bCs/>
          <w:sz w:val="24"/>
          <w:szCs w:val="24"/>
        </w:rPr>
        <w:t>Стратегия защиты яблоневого сада от комплекса вредителей и болезней, учитывая экологические ограничения и требования органического земледелия</w:t>
      </w:r>
    </w:p>
    <w:p w14:paraId="1019F60E" w14:textId="40427906" w:rsidR="00F069EA" w:rsidRPr="00F069EA" w:rsidRDefault="00F069EA" w:rsidP="00F069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57. </w:t>
      </w:r>
      <w:r w:rsidRPr="00F069EA">
        <w:rPr>
          <w:rFonts w:ascii="Times New Roman" w:hAnsi="Times New Roman" w:cs="Times New Roman"/>
          <w:bCs/>
          <w:sz w:val="24"/>
          <w:szCs w:val="24"/>
        </w:rPr>
        <w:t>Биологические методы борьбы с сорняками и примеры успешного применения биологического контроля сорняков в сельском хозяйстве</w:t>
      </w:r>
    </w:p>
    <w:p w14:paraId="2A0EFFC8" w14:textId="3696B187" w:rsidR="00F069EA" w:rsidRPr="00F069EA" w:rsidRDefault="00F069EA" w:rsidP="00F069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58. </w:t>
      </w:r>
      <w:r w:rsidRPr="00F069EA">
        <w:rPr>
          <w:rFonts w:ascii="Times New Roman" w:hAnsi="Times New Roman" w:cs="Times New Roman"/>
          <w:bCs/>
          <w:sz w:val="24"/>
          <w:szCs w:val="24"/>
        </w:rPr>
        <w:t>Способы хранения зерна и предотвращение потери урожая при хранении</w:t>
      </w:r>
    </w:p>
    <w:p w14:paraId="080674A8" w14:textId="66840E1E" w:rsidR="00F069EA" w:rsidRPr="00F069EA" w:rsidRDefault="00F069EA" w:rsidP="00F069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59. </w:t>
      </w:r>
      <w:r w:rsidRPr="00F069EA">
        <w:rPr>
          <w:rFonts w:ascii="Times New Roman" w:hAnsi="Times New Roman" w:cs="Times New Roman"/>
          <w:bCs/>
          <w:sz w:val="24"/>
          <w:szCs w:val="24"/>
        </w:rPr>
        <w:t>Влияние изменения климата на растениеводство в вашем регионе. Адаптационные меры для минимизации негативных последствий</w:t>
      </w:r>
    </w:p>
    <w:p w14:paraId="3BF06849" w14:textId="7720FBA2" w:rsidR="00F069EA" w:rsidRPr="00F069EA" w:rsidRDefault="00F069EA" w:rsidP="00F069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60. </w:t>
      </w:r>
      <w:r w:rsidRPr="00F069EA">
        <w:rPr>
          <w:rFonts w:ascii="Times New Roman" w:hAnsi="Times New Roman" w:cs="Times New Roman"/>
          <w:bCs/>
          <w:sz w:val="24"/>
          <w:szCs w:val="24"/>
        </w:rPr>
        <w:t>Методы размножения растений  и в чем их преимущества и недостатки</w:t>
      </w:r>
    </w:p>
    <w:p w14:paraId="71122D3F" w14:textId="77777777" w:rsidR="00A6117B" w:rsidRPr="00A6117B" w:rsidRDefault="00A6117B" w:rsidP="00F069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5ECA03" w14:textId="77777777" w:rsidR="00A6117B" w:rsidRPr="00192E68" w:rsidRDefault="00A6117B" w:rsidP="00192E68">
      <w:pPr>
        <w:pStyle w:val="a4"/>
        <w:numPr>
          <w:ilvl w:val="0"/>
          <w:numId w:val="8"/>
        </w:numPr>
        <w:spacing w:after="0" w:line="240" w:lineRule="auto"/>
        <w:ind w:left="284" w:hanging="284"/>
        <w:jc w:val="both"/>
        <w:rPr>
          <w:b/>
          <w:sz w:val="24"/>
          <w:szCs w:val="24"/>
        </w:rPr>
      </w:pPr>
      <w:r w:rsidRPr="00192E68">
        <w:rPr>
          <w:b/>
          <w:sz w:val="24"/>
          <w:szCs w:val="24"/>
        </w:rPr>
        <w:t xml:space="preserve">блок </w:t>
      </w:r>
    </w:p>
    <w:p w14:paraId="0C78C64F" w14:textId="77777777" w:rsidR="00C828B8" w:rsidRDefault="00C828B8" w:rsidP="00A61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5C89C9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E68">
        <w:rPr>
          <w:sz w:val="24"/>
          <w:szCs w:val="24"/>
          <w:lang w:val="ru-RU"/>
        </w:rPr>
        <w:t>Основные травы и их смеси используемые дляулучшение пустынных и полупустынных пастбищ.</w:t>
      </w:r>
    </w:p>
    <w:p w14:paraId="491EA9A1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Минимальная технология обработки почвы.</w:t>
      </w:r>
    </w:p>
    <w:p w14:paraId="385E5583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Нулевая технология обработки почвы.</w:t>
      </w:r>
    </w:p>
    <w:p w14:paraId="16035C22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Борьба с сорняками в условиях Северного Казахстана.</w:t>
      </w:r>
    </w:p>
    <w:p w14:paraId="19F23A27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sz w:val="24"/>
          <w:lang w:val="ru-RU"/>
        </w:rPr>
      </w:pPr>
      <w:r w:rsidRPr="0053792F">
        <w:rPr>
          <w:sz w:val="24"/>
          <w:lang w:val="ru-RU"/>
        </w:rPr>
        <w:t>Севооборот, бессменный посев, повторный посев, монокультура</w:t>
      </w:r>
    </w:p>
    <w:p w14:paraId="7CADADAD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Предпосевная обработка почвы и обработка пара в условиях Северного Казахстана.</w:t>
      </w:r>
    </w:p>
    <w:p w14:paraId="2DECB8F0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Точное земледелие.</w:t>
      </w:r>
    </w:p>
    <w:p w14:paraId="6D7FA906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Виды документации при проведении полевых опытов.</w:t>
      </w:r>
    </w:p>
    <w:p w14:paraId="55844337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Научная отчетность по результатам исследований.</w:t>
      </w:r>
    </w:p>
    <w:p w14:paraId="4E136E85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sz w:val="24"/>
        </w:rPr>
      </w:pPr>
      <w:r w:rsidRPr="00192E68">
        <w:rPr>
          <w:sz w:val="24"/>
        </w:rPr>
        <w:t>Биологические причины чередования культур</w:t>
      </w:r>
    </w:p>
    <w:p w14:paraId="5A83C07A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Публикация результатов НИР.</w:t>
      </w:r>
    </w:p>
    <w:p w14:paraId="0B7BF233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lastRenderedPageBreak/>
        <w:t>Классификация и краткая характеристика основных методов исследования в научной агрономии</w:t>
      </w:r>
    </w:p>
    <w:p w14:paraId="2D0734E4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Основные корма производимые в полеводстве.</w:t>
      </w:r>
    </w:p>
    <w:p w14:paraId="0884E8AC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Многолетние  злаковые  выращиваемые  в  полевом  кормопроизводстве, их значение.</w:t>
      </w:r>
    </w:p>
    <w:p w14:paraId="6DDEB9CA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8"/>
          <w:lang w:val="ru-RU"/>
        </w:rPr>
      </w:pPr>
      <w:r w:rsidRPr="0053792F">
        <w:rPr>
          <w:sz w:val="24"/>
          <w:szCs w:val="28"/>
          <w:lang w:val="ru-RU"/>
        </w:rPr>
        <w:t>Система обработки кулисных паров / Кулис буларынөңдеужүйесі</w:t>
      </w:r>
    </w:p>
    <w:p w14:paraId="148A7A23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Подготовка клубней к посадке, сроки, способы и глубина посадки.Способы уборки картофеля.</w:t>
      </w:r>
    </w:p>
    <w:p w14:paraId="1F7C5F04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Технологические свойства  хлопкового волокна.</w:t>
      </w:r>
    </w:p>
    <w:p w14:paraId="0155EF2E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Биологические  особенности табака. Районированные сорта.</w:t>
      </w:r>
    </w:p>
    <w:p w14:paraId="58C55934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</w:rPr>
      </w:pPr>
      <w:r w:rsidRPr="00192E68">
        <w:rPr>
          <w:sz w:val="24"/>
          <w:szCs w:val="28"/>
        </w:rPr>
        <w:t>Анатомическое строение зерновки.</w:t>
      </w:r>
    </w:p>
    <w:p w14:paraId="25FC0127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 xml:space="preserve">Фазы роста и развития  зерновых культур. </w:t>
      </w:r>
    </w:p>
    <w:p w14:paraId="4FC4EB44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Многолетние бобовые выращиваемые в полевом кормопроизводстве, их значение.</w:t>
      </w:r>
    </w:p>
    <w:p w14:paraId="50826F16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  <w:lang w:val="ru-RU"/>
        </w:rPr>
      </w:pPr>
      <w:r w:rsidRPr="0053792F">
        <w:rPr>
          <w:sz w:val="24"/>
          <w:szCs w:val="28"/>
          <w:lang w:val="ru-RU"/>
        </w:rPr>
        <w:t>Народнохозяйственное значение   озимой пшеницы, районы возделывания.</w:t>
      </w:r>
    </w:p>
    <w:p w14:paraId="36EC8199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Основные силосные культуры выращиваемые в полеводстве, площади, урожайность.</w:t>
      </w:r>
    </w:p>
    <w:p w14:paraId="2A34A5EC" w14:textId="77777777" w:rsidR="00C828B8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  <w:lang w:val="kk-KZ"/>
        </w:rPr>
      </w:pPr>
      <w:r w:rsidRPr="00192E68">
        <w:rPr>
          <w:sz w:val="24"/>
          <w:szCs w:val="28"/>
          <w:lang w:val="kk-KZ"/>
        </w:rPr>
        <w:t>Деморфизм цветков гречихи.</w:t>
      </w:r>
    </w:p>
    <w:p w14:paraId="40CE1252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 xml:space="preserve">Назовите клубнеплоды и корнеплоды их кормовые значение. </w:t>
      </w:r>
    </w:p>
    <w:p w14:paraId="3CA1A77C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Понятие о семеноводстве и его задачи.</w:t>
      </w:r>
    </w:p>
    <w:p w14:paraId="20A315C4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Генетически-теоретическая основа селекции и семеноводства.</w:t>
      </w:r>
    </w:p>
    <w:p w14:paraId="2B86D240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Роль селекции в интенсификации растениеводства.</w:t>
      </w:r>
    </w:p>
    <w:p w14:paraId="6E3CB71E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Cs w:val="24"/>
        </w:rPr>
      </w:pPr>
      <w:r w:rsidRPr="00192E68">
        <w:rPr>
          <w:sz w:val="24"/>
          <w:szCs w:val="28"/>
          <w:lang w:val="kk-KZ"/>
        </w:rPr>
        <w:t>Методика определения натуры семян</w:t>
      </w:r>
    </w:p>
    <w:p w14:paraId="2A49D9E2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Возникновение научной селекции. Труды Ч.Дарвина, И.Мичурина, Н.Вавилова и других ученых.</w:t>
      </w:r>
    </w:p>
    <w:p w14:paraId="6E3880CD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Основные направления и достижения селекции ведущих сельскохозяйственных культур в условиях Северного Казахстана.</w:t>
      </w:r>
    </w:p>
    <w:p w14:paraId="08B2202D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Признаки и свойства растений.</w:t>
      </w:r>
    </w:p>
    <w:p w14:paraId="348920CF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Понятие о сорте.</w:t>
      </w:r>
    </w:p>
    <w:p w14:paraId="0BBC8376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По происхождению: местные и селекционные сорта.</w:t>
      </w:r>
    </w:p>
    <w:p w14:paraId="5A0C0CAC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Разработка схемы опыта и требование к ней</w:t>
      </w:r>
    </w:p>
    <w:p w14:paraId="1B4F1547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Требования, предъявляемые к сортам основных сельскохозяйственных культур в условиях Северного Казахстана.</w:t>
      </w:r>
    </w:p>
    <w:p w14:paraId="43F002C2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Виды исходного материала в селекции и способы его получения.</w:t>
      </w:r>
    </w:p>
    <w:p w14:paraId="69A6AEA1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Интродукция растений.</w:t>
      </w:r>
    </w:p>
    <w:p w14:paraId="3A8654BE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Синтетическая селекция – метод гибридизации.</w:t>
      </w:r>
    </w:p>
    <w:p w14:paraId="4E6DD956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Виды гибридизации: внутривидовая и отдаленная (межвидовая и межродовая).</w:t>
      </w:r>
    </w:p>
    <w:p w14:paraId="673789B0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Искусственная и естественная (спонтанная) гибридизация.</w:t>
      </w:r>
    </w:p>
    <w:p w14:paraId="58AA0FC9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E68">
        <w:rPr>
          <w:sz w:val="24"/>
          <w:szCs w:val="24"/>
          <w:lang w:val="ru-RU"/>
        </w:rPr>
        <w:t>Типы выборок и требования к выборке</w:t>
      </w:r>
    </w:p>
    <w:p w14:paraId="0F2C6C9C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Использование экспериментального мутагенеза в селекции растений.</w:t>
      </w:r>
    </w:p>
    <w:p w14:paraId="364F674D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Использование гетерозиса в селекции растений.</w:t>
      </w:r>
    </w:p>
    <w:p w14:paraId="1F3ACB84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Организация государственного сортоиспытания.</w:t>
      </w:r>
    </w:p>
    <w:p w14:paraId="2D9E58ED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Производственное сортоиспытание на государственныхсортоучастках.</w:t>
      </w:r>
    </w:p>
    <w:p w14:paraId="2EC64B00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Процесс сортообновления в семеноводстве.</w:t>
      </w:r>
    </w:p>
    <w:p w14:paraId="0837FCBF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Причины ухудшения сортов.</w:t>
      </w:r>
    </w:p>
    <w:p w14:paraId="66E7D246" w14:textId="77777777" w:rsidR="00A6117B" w:rsidRPr="0053792F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3792F">
        <w:rPr>
          <w:sz w:val="24"/>
          <w:szCs w:val="24"/>
          <w:lang w:val="ru-RU"/>
        </w:rPr>
        <w:t>Механическое и биологическое засорение сортов.</w:t>
      </w:r>
    </w:p>
    <w:p w14:paraId="667AABAF" w14:textId="77777777"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Расщепление гибридных сортов.</w:t>
      </w:r>
    </w:p>
    <w:p w14:paraId="31DC8629" w14:textId="68E535F5" w:rsidR="0053792F" w:rsidRPr="0053792F" w:rsidRDefault="0053792F" w:rsidP="0053792F">
      <w:pPr>
        <w:pStyle w:val="a4"/>
        <w:numPr>
          <w:ilvl w:val="0"/>
          <w:numId w:val="10"/>
        </w:numPr>
        <w:tabs>
          <w:tab w:val="left" w:pos="284"/>
        </w:tabs>
        <w:spacing w:after="0"/>
        <w:ind w:left="426" w:hanging="426"/>
        <w:rPr>
          <w:sz w:val="24"/>
          <w:szCs w:val="24"/>
          <w:lang w:val="ru-RU"/>
        </w:rPr>
      </w:pPr>
      <w:r w:rsidRPr="007C6248">
        <w:rPr>
          <w:sz w:val="24"/>
          <w:szCs w:val="24"/>
          <w:lang w:val="ru-RU"/>
        </w:rPr>
        <w:t>Общая характеристика и технология возделывания сельскохозяйственных культур</w:t>
      </w:r>
    </w:p>
    <w:p w14:paraId="405DDD01" w14:textId="25BBA527" w:rsidR="0053792F" w:rsidRPr="0053792F" w:rsidRDefault="0053792F" w:rsidP="0053792F">
      <w:pPr>
        <w:pStyle w:val="a4"/>
        <w:numPr>
          <w:ilvl w:val="0"/>
          <w:numId w:val="10"/>
        </w:numPr>
        <w:tabs>
          <w:tab w:val="left" w:pos="426"/>
        </w:tabs>
        <w:spacing w:after="0"/>
        <w:ind w:left="426" w:hanging="426"/>
        <w:rPr>
          <w:sz w:val="24"/>
          <w:szCs w:val="24"/>
        </w:rPr>
      </w:pPr>
      <w:r w:rsidRPr="0053792F">
        <w:rPr>
          <w:sz w:val="24"/>
          <w:szCs w:val="24"/>
        </w:rPr>
        <w:t>Жизненный цикл зерновых культур</w:t>
      </w:r>
    </w:p>
    <w:p w14:paraId="1797EA06" w14:textId="2ABBA1BC" w:rsidR="0053792F" w:rsidRPr="0053792F" w:rsidRDefault="0053792F" w:rsidP="0053792F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/>
        <w:ind w:left="426" w:hanging="426"/>
        <w:rPr>
          <w:sz w:val="24"/>
          <w:szCs w:val="24"/>
          <w:lang w:val="ru-RU"/>
        </w:rPr>
      </w:pPr>
      <w:r w:rsidRPr="00803519">
        <w:rPr>
          <w:sz w:val="24"/>
          <w:szCs w:val="24"/>
          <w:lang w:val="ru-RU"/>
        </w:rPr>
        <w:t>Особенности технологии возделывания зерновых культур</w:t>
      </w:r>
      <w:r w:rsidRPr="00803519">
        <w:rPr>
          <w:sz w:val="24"/>
          <w:szCs w:val="24"/>
          <w:lang w:val="ru-RU"/>
        </w:rPr>
        <w:tab/>
      </w:r>
    </w:p>
    <w:p w14:paraId="224934ED" w14:textId="7B387798" w:rsidR="0053792F" w:rsidRPr="007C6248" w:rsidRDefault="0053792F" w:rsidP="0053792F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/>
        <w:ind w:left="426" w:hanging="426"/>
        <w:rPr>
          <w:sz w:val="24"/>
          <w:szCs w:val="24"/>
          <w:lang w:val="ru-RU"/>
        </w:rPr>
      </w:pPr>
      <w:r w:rsidRPr="007C6248">
        <w:rPr>
          <w:sz w:val="24"/>
          <w:szCs w:val="24"/>
          <w:lang w:val="ru-RU"/>
        </w:rPr>
        <w:t>Общая характеристика и технология возделывания зерновых, бобовых, масличных культур</w:t>
      </w:r>
    </w:p>
    <w:p w14:paraId="6D802875" w14:textId="77777777" w:rsidR="0053792F" w:rsidRPr="007C6248" w:rsidRDefault="0053792F" w:rsidP="0053792F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/>
        <w:ind w:left="426" w:hanging="426"/>
        <w:rPr>
          <w:sz w:val="24"/>
          <w:szCs w:val="24"/>
          <w:lang w:val="ru-RU"/>
        </w:rPr>
      </w:pPr>
      <w:r w:rsidRPr="007C6248">
        <w:rPr>
          <w:sz w:val="24"/>
          <w:szCs w:val="24"/>
          <w:lang w:val="ru-RU"/>
        </w:rPr>
        <w:t>Значение и классификация прядильных и эфирномасличных культур</w:t>
      </w:r>
    </w:p>
    <w:p w14:paraId="4CA1CAEE" w14:textId="325E4FCF" w:rsidR="00F069EA" w:rsidRPr="00F069EA" w:rsidRDefault="00F069EA" w:rsidP="00F069E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 </w:t>
      </w:r>
      <w:r w:rsidRPr="00F069EA">
        <w:rPr>
          <w:rFonts w:ascii="Times New Roman" w:hAnsi="Times New Roman" w:cs="Times New Roman"/>
          <w:sz w:val="24"/>
          <w:szCs w:val="24"/>
        </w:rPr>
        <w:t>Особенности селекции самоопыляющихся и перекрестноопыляющихся растений</w:t>
      </w:r>
    </w:p>
    <w:p w14:paraId="2B80944E" w14:textId="64E2ED28" w:rsidR="00F069EA" w:rsidRPr="00F069EA" w:rsidRDefault="00F069EA" w:rsidP="00F069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57. </w:t>
      </w:r>
      <w:r w:rsidRPr="00F069EA">
        <w:rPr>
          <w:rFonts w:ascii="Times New Roman" w:hAnsi="Times New Roman" w:cs="Times New Roman"/>
          <w:sz w:val="24"/>
          <w:szCs w:val="24"/>
        </w:rPr>
        <w:t>Особенности выращивания многолетних трав (люцерна, клевер)</w:t>
      </w:r>
    </w:p>
    <w:p w14:paraId="0485BD81" w14:textId="4D6C0AB7" w:rsidR="00F069EA" w:rsidRPr="00F069EA" w:rsidRDefault="00F069EA" w:rsidP="00F069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58. </w:t>
      </w:r>
      <w:r w:rsidRPr="00F069EA">
        <w:rPr>
          <w:rFonts w:ascii="Times New Roman" w:hAnsi="Times New Roman" w:cs="Times New Roman"/>
          <w:sz w:val="24"/>
          <w:szCs w:val="24"/>
        </w:rPr>
        <w:t>Перспективы развития кормопроизводства в условиях изменения климата</w:t>
      </w:r>
    </w:p>
    <w:p w14:paraId="37146F21" w14:textId="41FAF8E4" w:rsidR="00F069EA" w:rsidRPr="00F069EA" w:rsidRDefault="00F069EA" w:rsidP="00F069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r w:rsidRPr="00F069EA">
        <w:rPr>
          <w:rFonts w:ascii="Times New Roman" w:hAnsi="Times New Roman" w:cs="Times New Roman"/>
          <w:sz w:val="24"/>
          <w:szCs w:val="24"/>
        </w:rPr>
        <w:t>Основные принципы соблюдения при закладке полевого опыта, и их   влияние на достоверность полученных результатов</w:t>
      </w:r>
    </w:p>
    <w:p w14:paraId="0B1933C4" w14:textId="1A61D045" w:rsidR="00A6117B" w:rsidRPr="002D03F6" w:rsidRDefault="00F069EA" w:rsidP="00F069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60. </w:t>
      </w:r>
      <w:r w:rsidRPr="00F069EA">
        <w:rPr>
          <w:rFonts w:ascii="Times New Roman" w:hAnsi="Times New Roman" w:cs="Times New Roman"/>
          <w:sz w:val="24"/>
          <w:szCs w:val="24"/>
        </w:rPr>
        <w:t>Методы орошения и применении в современном земледелии</w:t>
      </w:r>
    </w:p>
    <w:p w14:paraId="38FB40EF" w14:textId="77777777" w:rsidR="00DC38DE" w:rsidRPr="00DC38DE" w:rsidRDefault="00DC38DE" w:rsidP="00DC38D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8D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Список рекомендуемой литературы:</w:t>
      </w:r>
    </w:p>
    <w:p w14:paraId="19F6E1F9" w14:textId="77777777" w:rsidR="00DC38DE" w:rsidRPr="00DC38DE" w:rsidRDefault="00DC38DE" w:rsidP="00DC38D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47DC6F" w14:textId="77777777" w:rsidR="00DC38DE" w:rsidRPr="00DC38DE" w:rsidRDefault="00DC38DE" w:rsidP="00DC38D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8DE">
        <w:rPr>
          <w:rFonts w:ascii="Times New Roman" w:eastAsia="Times New Roman" w:hAnsi="Times New Roman" w:cs="Times New Roman"/>
          <w:b/>
          <w:bCs/>
          <w:sz w:val="24"/>
          <w:szCs w:val="24"/>
        </w:rPr>
        <w:t>по дисциплине «Методика опытного дела»</w:t>
      </w:r>
    </w:p>
    <w:p w14:paraId="72E05308" w14:textId="77777777" w:rsidR="00DC38DE" w:rsidRPr="00DC38DE" w:rsidRDefault="00DC38DE" w:rsidP="00DC38D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2DE4967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1. Веденяпин, Г.В. Общая методика экспериментального исследования и</w:t>
      </w:r>
    </w:p>
    <w:p w14:paraId="44B2B2AF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обработки опытных данных. М., «Колос», 1973. 195 с.</w:t>
      </w:r>
    </w:p>
    <w:p w14:paraId="167DBB3E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2. Дмитриев Е.А. Математическая статистика в почвоведении. Изд. МГУ,</w:t>
      </w:r>
    </w:p>
    <w:p w14:paraId="708500ED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1972. 291 с.</w:t>
      </w:r>
    </w:p>
    <w:p w14:paraId="39818846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3. Глуховцев, В.В. Практикум по основам научных исследований в агрономии /В.В.Глуховцев, В.Г.Кириченко, С.Н.Зудилин.- Москва.:Колос,2006г.-240с.</w:t>
      </w:r>
    </w:p>
    <w:p w14:paraId="3955A8CA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4. Гумаров,Г.С. Оформление библиографического аппарата:учебно- практическое пособие /Сост.Г.С.Гумаров.-Уральск:Зап.- Казахст.ЦНТИ,2005г.-66с.</w:t>
      </w:r>
    </w:p>
    <w:p w14:paraId="2639328A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5. ГОСТ 7.32-2001. Отчет о научно-исследовательской работе. Структура и</w:t>
      </w:r>
    </w:p>
    <w:p w14:paraId="7B5493D9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правило оформления. Взамен ГОСТ 7.32-91;введ. 2002-07-01.-Москва.: ИПК</w:t>
      </w:r>
    </w:p>
    <w:p w14:paraId="76B8E31D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Изд-во стандартов, 2001.-16с.</w:t>
      </w:r>
    </w:p>
    <w:p w14:paraId="2DEDD655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6. ГОСТ 7.1-2003. Библиографическая запись. Библиографическое описание. Общие требования и правила составления.- Взамен ГОСТ 7.1-86; введен.2004-07-01.- М.: ИПК Изд-во стандартов, 2004.-166с.</w:t>
      </w:r>
    </w:p>
    <w:p w14:paraId="18444C07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7. Донских, И.Н. Курсовое и дипломное проектирование по системе удобрений: учебное пособие для вузов / И.Н. Донских –М.: Колос С, 2004-144с.</w:t>
      </w:r>
    </w:p>
    <w:p w14:paraId="0F257785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8. Доспехов, Б.А. Методика полевого опыта: учебник для вузов / Б.А. Доспехов. -М.: Агропромиздат, 1985.-351с.</w:t>
      </w:r>
    </w:p>
    <w:p w14:paraId="2B66EE07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9. Наставление по производству агрометеорологических наблюдений на</w:t>
      </w:r>
    </w:p>
    <w:p w14:paraId="26C64BAD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гидрометеостанциях и постах / Правила по гидрометеорологии. – Алматы:</w:t>
      </w:r>
    </w:p>
    <w:p w14:paraId="2051EA1E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2005.- Вып. 11.-2.1.-Кн.1.-270с.</w:t>
      </w:r>
    </w:p>
    <w:p w14:paraId="018F3235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10.Никитенко, Г.Ф. Опытное дело в полеводстве / под.ред. Г.Ф. Никитенко –</w:t>
      </w:r>
    </w:p>
    <w:p w14:paraId="6D85BC4B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М.: Россельхозиздат, 1982. -190с. 7</w:t>
      </w:r>
    </w:p>
    <w:p w14:paraId="3E958D6C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11.Пискунов, А.С. Методы агрохимических исследований / А.С. Пискунов –М.:</w:t>
      </w:r>
    </w:p>
    <w:p w14:paraId="0A5F3723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Колос С, 2004. -312с.</w:t>
      </w:r>
    </w:p>
    <w:p w14:paraId="01D2F776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12.Практикум по методике полевого опыта: учебник для студентов вузов –</w:t>
      </w:r>
    </w:p>
    <w:p w14:paraId="156C10C2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Днепропетровск.: Изд.-во ДСХИ, 2004.-112с.</w:t>
      </w:r>
    </w:p>
    <w:p w14:paraId="6DCBA05E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13.Система ведения сельского хозяйства Западно-Казахстанской области –</w:t>
      </w:r>
    </w:p>
    <w:p w14:paraId="37D42857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Уральск: Изд-во Зап.-Казахст. аграр.-техн. ун-ета им. Жангир хана, 2004.-276с.</w:t>
      </w:r>
    </w:p>
    <w:p w14:paraId="611C648D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14.Стратегия и тактика исследования в земледелии на основе теории планирования эксперимента: методические рекомендации / А.Я.Жежер [и др.];-</w:t>
      </w:r>
    </w:p>
    <w:p w14:paraId="194A51FD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Новосибирск: РАСХН, 1999.-110с.</w:t>
      </w:r>
    </w:p>
    <w:p w14:paraId="53380571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15.Церлинг, В.В. Диагностика питания сельскохозяйственных культур: справочник / В.В. Церлинг–М.: Агропромиздат., 1990.-235с.</w:t>
      </w:r>
    </w:p>
    <w:p w14:paraId="2735922D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357ED2" w14:textId="77777777" w:rsidR="00DC38DE" w:rsidRPr="00DC38DE" w:rsidRDefault="00DC38DE" w:rsidP="00DC38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38DE">
        <w:rPr>
          <w:rFonts w:ascii="Times New Roman" w:eastAsia="Calibri" w:hAnsi="Times New Roman" w:cs="Times New Roman"/>
          <w:b/>
          <w:sz w:val="24"/>
          <w:szCs w:val="24"/>
        </w:rPr>
        <w:t>по дисциплине «Агроландшафтная система земледелия»</w:t>
      </w:r>
    </w:p>
    <w:p w14:paraId="184F1A27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AB182B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1. Почвозащитная система земледелия. – Алма Ата, 1985</w:t>
      </w:r>
    </w:p>
    <w:p w14:paraId="17CB06D6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 xml:space="preserve">2. Захаров, П.С. Эрозия почв и меры борьбы с ней. –М.: 1978 </w:t>
      </w:r>
    </w:p>
    <w:p w14:paraId="62D1F1B8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3. Горлов, В.Д. Рекультивация земель. М.: 1981</w:t>
      </w:r>
    </w:p>
    <w:p w14:paraId="2B32FF9B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4. Нарциссов, В.П. Научные основы систем земледелия. М: Колос, 1985</w:t>
      </w:r>
    </w:p>
    <w:p w14:paraId="5E849607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8. Земледелие. М.; Агропромиздат, 2000 г. (раздел «Системы земледелия»)</w:t>
      </w:r>
    </w:p>
    <w:p w14:paraId="1F7C77A4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9. Почвозащитная система земледелия. Под редакцией Бараева А.И., - АлмаАта: Кайнар, 1985г.</w:t>
      </w:r>
    </w:p>
    <w:p w14:paraId="0506940A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10. Справочник агронома. Под общей редакцией чл.-кор. ВАСХНИЛ АбугалиеваИ.А.: 4-ое изд., -Алма-Ата: Кайнар, 1985</w:t>
      </w:r>
    </w:p>
    <w:p w14:paraId="686A05B8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11. Зональные системы земледелия (по областям), Алма-Ата, Кайнар (на казахском и русском языках), 1987 г.</w:t>
      </w:r>
    </w:p>
    <w:p w14:paraId="466A45A0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12. Научные основы по применению удобрений в Казахстане. -Алма- Ата, Кайнар, 1982г.</w:t>
      </w:r>
    </w:p>
    <w:p w14:paraId="75FDE689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13. Научные основы богарного земледелия- Алма-Ата: Кайнар, 1981</w:t>
      </w:r>
    </w:p>
    <w:p w14:paraId="288206B0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14. Богарное земледелие. -Алматы, Кайнар, 1983 г</w:t>
      </w:r>
    </w:p>
    <w:p w14:paraId="1F475D97" w14:textId="77777777" w:rsidR="00DC38DE" w:rsidRPr="00DC38DE" w:rsidRDefault="00DC38DE" w:rsidP="00DC38D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8DE">
        <w:rPr>
          <w:rFonts w:ascii="Times New Roman" w:eastAsia="Times New Roman" w:hAnsi="Times New Roman" w:cs="Times New Roman"/>
          <w:sz w:val="24"/>
          <w:szCs w:val="24"/>
        </w:rPr>
        <w:t>15.Ауэзов А.А., Атакулов Т.А., Жанабаев К.Ш., Сулейменвоа Н.Ш. Земледелие (учебник). Изд. КазНАУ «агроуниверситет», Алматы, 2019.</w:t>
      </w:r>
    </w:p>
    <w:p w14:paraId="0FDE208E" w14:textId="77777777" w:rsidR="00DC38DE" w:rsidRPr="00DC38DE" w:rsidRDefault="00DC38DE" w:rsidP="00DC38D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8DE">
        <w:rPr>
          <w:rFonts w:ascii="Times New Roman" w:eastAsia="Times New Roman" w:hAnsi="Times New Roman" w:cs="Times New Roman"/>
          <w:sz w:val="24"/>
          <w:szCs w:val="24"/>
        </w:rPr>
        <w:lastRenderedPageBreak/>
        <w:t>16Карипов Р.Х., Жумагулов И.И. Земледелие: Учебник. Астана, 2015.</w:t>
      </w:r>
    </w:p>
    <w:p w14:paraId="5793B1FD" w14:textId="77777777" w:rsidR="00DC38DE" w:rsidRPr="00DC38DE" w:rsidRDefault="00DC38DE" w:rsidP="00DC38D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8DE">
        <w:rPr>
          <w:rFonts w:ascii="Times New Roman" w:eastAsia="Times New Roman" w:hAnsi="Times New Roman" w:cs="Times New Roman"/>
          <w:sz w:val="24"/>
          <w:szCs w:val="24"/>
        </w:rPr>
        <w:t>17 Земледелие //Под редак. Пупонина А.И. – М:, «колос». 2016.</w:t>
      </w:r>
    </w:p>
    <w:p w14:paraId="58201EE9" w14:textId="77777777" w:rsidR="00DC38DE" w:rsidRPr="00DC38DE" w:rsidRDefault="00DC38DE" w:rsidP="00DC38D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8DE">
        <w:rPr>
          <w:rFonts w:ascii="Times New Roman" w:eastAsia="Times New Roman" w:hAnsi="Times New Roman" w:cs="Times New Roman"/>
          <w:sz w:val="24"/>
          <w:szCs w:val="24"/>
        </w:rPr>
        <w:t>18 Земледелие //Под ред. Баздырева А.П./ М:, ВО «Агропромиздат»,  2020.</w:t>
      </w:r>
    </w:p>
    <w:p w14:paraId="634EAEFA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19 Иванников А.В., Шрамко Н.В.. Мукажанов К.М. Земледелие Северного Казахстана: Учебное пособие / Под ред. А.В.Иванникова. – Астана, 2004. – 296 с.</w:t>
      </w:r>
    </w:p>
    <w:p w14:paraId="5C9BA0F5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20</w:t>
      </w:r>
      <w:r w:rsidRPr="00DC38D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http://www.twirpx.com/Земледелие/</w:t>
      </w:r>
    </w:p>
    <w:p w14:paraId="597AC5AC" w14:textId="77777777" w:rsidR="00DC38DE" w:rsidRPr="00DC38DE" w:rsidRDefault="00DC38DE" w:rsidP="00DC3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8DE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DC38DE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DC38DE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DC38DE">
        <w:rPr>
          <w:rFonts w:ascii="Times New Roman" w:eastAsia="Times New Roman" w:hAnsi="Times New Roman" w:cs="Times New Roman"/>
          <w:sz w:val="24"/>
          <w:szCs w:val="24"/>
          <w:lang w:val="en-US"/>
        </w:rPr>
        <w:t>jurzemledelie</w:t>
      </w:r>
      <w:r w:rsidRPr="00DC38D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C38DE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r w:rsidRPr="00DC38DE">
        <w:rPr>
          <w:rFonts w:ascii="Times New Roman" w:eastAsia="Times New Roman" w:hAnsi="Times New Roman" w:cs="Times New Roman"/>
          <w:sz w:val="24"/>
          <w:szCs w:val="24"/>
        </w:rPr>
        <w:t>/</w:t>
      </w:r>
    </w:p>
    <w:p w14:paraId="55FE3C30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22Жоламанов К.К. Зональные системы земледелия (учебное пособие). Алматы, 2014.</w:t>
      </w:r>
    </w:p>
    <w:p w14:paraId="1557DC13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 xml:space="preserve">23 Бараев А.И. </w:t>
      </w:r>
      <w:r w:rsidRPr="00DC38DE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Почвозащитная система земледелия. – Алма-Ата: Кайнар, 1985. – 247 с. </w:t>
      </w:r>
    </w:p>
    <w:p w14:paraId="66A28830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DC38DE">
        <w:rPr>
          <w:rFonts w:ascii="Times New Roman" w:eastAsia="Calibri" w:hAnsi="Times New Roman" w:cs="Times New Roman"/>
          <w:snapToGrid w:val="0"/>
          <w:sz w:val="24"/>
          <w:szCs w:val="24"/>
        </w:rPr>
        <w:t>24Дюсенбеков З.Д., Ауэзов А.А., Шах Б.П. Особенности и принципы районирования богарного земледелия казахстана (учебное пособие).–Алматы, 2018.</w:t>
      </w:r>
    </w:p>
    <w:p w14:paraId="044F77A0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DC38DE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25Жанабаев К.Ш. Основы земледелия (учебное пособие). – Алматы. 2019. </w:t>
      </w:r>
    </w:p>
    <w:p w14:paraId="77ACF4F6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26</w:t>
      </w:r>
      <w:r w:rsidRPr="00DC38DE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www</w:t>
      </w:r>
      <w:r w:rsidRPr="00DC38DE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Pr="00DC38DE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agrosektor</w:t>
      </w:r>
      <w:r w:rsidRPr="00DC38DE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Pr="00DC38DE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kz</w:t>
      </w:r>
    </w:p>
    <w:p w14:paraId="413E7847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991FD3" w14:textId="77777777" w:rsidR="00DC38DE" w:rsidRPr="00DC38DE" w:rsidRDefault="00DC38DE" w:rsidP="00DC38D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38DE">
        <w:rPr>
          <w:rFonts w:ascii="Times New Roman" w:eastAsia="Calibri" w:hAnsi="Times New Roman" w:cs="Times New Roman"/>
          <w:b/>
          <w:sz w:val="24"/>
          <w:szCs w:val="24"/>
        </w:rPr>
        <w:t xml:space="preserve"> по дисциплине «Селекция и семеноводство сельскохозяйственных культур»</w:t>
      </w:r>
    </w:p>
    <w:p w14:paraId="5166A7EF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456432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1. Государственный реестр селекционных достижений, допущенных к использованию. М., 2013. 235 с.</w:t>
      </w:r>
    </w:p>
    <w:p w14:paraId="0321D358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2. Гужов, Ю. Л. Селекция и семеноводство культивируемых растений: учебник</w:t>
      </w:r>
    </w:p>
    <w:p w14:paraId="43B59024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/ Ю. Л. Гужов, А. Фукс, П. Валичек. - 3-е изд., перераб. и доп. - М. : Мир, 2003.</w:t>
      </w:r>
    </w:p>
    <w:p w14:paraId="27677F43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- 536 с.</w:t>
      </w:r>
    </w:p>
    <w:p w14:paraId="4889F113" w14:textId="77777777" w:rsidR="00DC38DE" w:rsidRPr="00DC38DE" w:rsidRDefault="00DC38DE" w:rsidP="00DC38DE">
      <w:pPr>
        <w:tabs>
          <w:tab w:val="left" w:pos="180"/>
          <w:tab w:val="left" w:pos="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3.Гужов, Ю.Л. Селекция и семеноводство культивируемых растений [Карты]: учебник / Ю.Л. Гужов, А. Фукс, П. Валичек. – М.: РУДН, 1999. – 536 с. </w:t>
      </w:r>
    </w:p>
    <w:p w14:paraId="6EF24788" w14:textId="77777777" w:rsidR="00DC38DE" w:rsidRPr="00DC38DE" w:rsidRDefault="00DC38DE" w:rsidP="00DC38DE">
      <w:pPr>
        <w:tabs>
          <w:tab w:val="left" w:pos="180"/>
          <w:tab w:val="left" w:pos="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4.Гужов, Ю.Л. Селекция и семеноводство культурных растений [Текст] / Ю.Л. Гужов, А. Фукс, П. Валичек. - М.: Колос,1991. - 462 с. </w:t>
      </w:r>
    </w:p>
    <w:p w14:paraId="5FAF203E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5. Коновалов, Ю. Б. Селекция растений на устойчивость к болезням и вредителям: учебник / Ю. Б. Коновалов. - М. : Колос, 2002. - 136 с.</w:t>
      </w:r>
    </w:p>
    <w:p w14:paraId="5C74E3D5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6. Нечаев В.И. Система семеноводства сельскохозяйственных культур в Российской Федерации /- М. : Колос, 2010. - 127 с.</w:t>
      </w:r>
    </w:p>
    <w:p w14:paraId="0B553F25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7. Общая селекция растений: Учебник для ВУЗов. – М.: Изд-во РГАУ-МСХА</w:t>
      </w:r>
    </w:p>
    <w:p w14:paraId="60641CF8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 xml:space="preserve">имени К.А. Тимирязева, 2011. - 395 с. </w:t>
      </w:r>
    </w:p>
    <w:p w14:paraId="7BB84E93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8. Плотникова, Л. Я. Иммунитет растений и селекция на устойчивость к болезням и вредителям: учебник / под ред. Ю. Т. Дьякова; Междунар. ассоц. "Агрообразование". - М. :КолосС, 2007. – 358 с.</w:t>
      </w:r>
    </w:p>
    <w:p w14:paraId="68AB609A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9. Практикум по селекции и семеноводству полевых культур / В. В. Пыльнев и</w:t>
      </w:r>
    </w:p>
    <w:p w14:paraId="11A5CFE3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др.; под ред. В. В. Пыльнева. - М.: КолосС, 2008. – 550 с.</w:t>
      </w:r>
    </w:p>
    <w:p w14:paraId="2124E613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10. Факторы и условия развития семеноводства сельскохозяйственных растений</w:t>
      </w:r>
    </w:p>
    <w:p w14:paraId="1F9B19A2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в Российской Федерации / А. Н. Березкин [и др.]. - М. : ФГОУ ВПО РГАУ -</w:t>
      </w:r>
    </w:p>
    <w:p w14:paraId="1C330E35" w14:textId="77777777" w:rsidR="00DC38DE" w:rsidRPr="00DC38DE" w:rsidRDefault="00DC38DE" w:rsidP="00DC38DE">
      <w:pPr>
        <w:tabs>
          <w:tab w:val="left" w:pos="52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МСХА, 2006. - 300 с.</w:t>
      </w:r>
    </w:p>
    <w:p w14:paraId="6DB4BD20" w14:textId="77777777" w:rsidR="00DC38DE" w:rsidRPr="00DC38DE" w:rsidRDefault="00DC38DE" w:rsidP="00DC38DE">
      <w:pPr>
        <w:tabs>
          <w:tab w:val="left" w:pos="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11.Общая селекция растений [Текст]: учебник / Ю.Б. Коновалов [и др.]. – Санкт-Петербург: Лань, 2013. – 480 с. </w:t>
      </w:r>
    </w:p>
    <w:p w14:paraId="49C86577" w14:textId="77777777" w:rsidR="00DC38DE" w:rsidRPr="00DC38DE" w:rsidRDefault="00DC38DE" w:rsidP="00DC38DE">
      <w:pPr>
        <w:tabs>
          <w:tab w:val="left" w:pos="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12.Сельскохозяйственная биотехнология [Текст]: учебник / В.С. Шевелуха [и др.]; ред. В.С. Шевелуха. – 3-е изд., перераб. и доп. – Москва: Высшая школа, 2008. – 710 с. </w:t>
      </w:r>
    </w:p>
    <w:p w14:paraId="27E9755A" w14:textId="77777777" w:rsidR="00DC38DE" w:rsidRPr="00DC38DE" w:rsidRDefault="00DC38DE" w:rsidP="00DC38DE">
      <w:pPr>
        <w:tabs>
          <w:tab w:val="left" w:pos="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13.Пыльнев, В.В. Практикум по селекции и семеноводству полевых культур [Текст]: учебное пособие / В.В. Пыльнев, Ю.Б.Коновалов, А.Н.Березкин и др.: под ред. В.В. Пыльнева. - М.: Колос, 2008. – 370 с. </w:t>
      </w:r>
    </w:p>
    <w:p w14:paraId="4247BF7C" w14:textId="77777777" w:rsidR="00DC38DE" w:rsidRPr="00DC38DE" w:rsidRDefault="00DC38DE" w:rsidP="00DC38DE">
      <w:pPr>
        <w:tabs>
          <w:tab w:val="left" w:pos="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14.Смиловенко, Л.А. Семеноводство с основами селекции полевых культур [Текст]: учебное пособие / Л.А. Смиловенко. – М.: ИКЦ «МарТ», Ростов н/Д: Издательский центр «МарТ», 2004. – 240 с. </w:t>
      </w:r>
    </w:p>
    <w:p w14:paraId="5589BDF4" w14:textId="77777777" w:rsidR="00DC38DE" w:rsidRPr="00DC38DE" w:rsidRDefault="00DC38DE" w:rsidP="00DC38DE">
      <w:pPr>
        <w:tabs>
          <w:tab w:val="left" w:pos="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15.Терехин, М.В. Методические указания к проведению научных исследований по селекции полевых культур и написанию дипломных работ студентами агрономии и экологии [Текст] / М.В. Терѐхин, Л.Н. Мищенко. -Благовещенск: ДальГАУ, 2005. – 50 с. </w:t>
      </w:r>
    </w:p>
    <w:p w14:paraId="2049258A" w14:textId="77777777" w:rsidR="00DC38DE" w:rsidRPr="00DC38DE" w:rsidRDefault="00DC38DE" w:rsidP="00DC38DE">
      <w:pPr>
        <w:tabs>
          <w:tab w:val="left" w:pos="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38DE">
        <w:rPr>
          <w:rFonts w:ascii="Times New Roman" w:eastAsia="Times New Roman" w:hAnsi="Times New Roman" w:cs="Times New Roman"/>
          <w:sz w:val="24"/>
          <w:szCs w:val="24"/>
        </w:rPr>
        <w:t>16.Тихончук, П.В. Семеноведение полевых культур [Текст]: учебное пособие / П.В. Тихончук. - Благовещенск: ДальГАУ, 2005. – 120 с.</w:t>
      </w:r>
    </w:p>
    <w:p w14:paraId="3131E830" w14:textId="77777777" w:rsidR="00DC38DE" w:rsidRPr="00DC38DE" w:rsidRDefault="00DC38DE" w:rsidP="00DC38DE">
      <w:pPr>
        <w:tabs>
          <w:tab w:val="left" w:pos="180"/>
          <w:tab w:val="left" w:pos="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17.Практикум по селекции и семеноводству полевых культур [Текст]: учебное пособие для подготовки бакалавров, обучающихся по направлению 110400 «Агрономия» / В.В. Пыльнев [и др.]; под ред. В.В. Пыльнева. – Санкт-Петербург: Лань, 2014. – 448 с. </w:t>
      </w:r>
    </w:p>
    <w:p w14:paraId="62A55719" w14:textId="77777777" w:rsidR="00DC38DE" w:rsidRPr="00DC38DE" w:rsidRDefault="00DC38DE" w:rsidP="00DC38DE">
      <w:pPr>
        <w:tabs>
          <w:tab w:val="left" w:pos="180"/>
          <w:tab w:val="left" w:pos="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18.Коренев, Г.В. Растениеводство с основами селекции и семеноводства [Текст]: учебник для вузов / Г.В. Коренев, П.И. Подгорный, С.Н. Щербак; под ред. Г.В. Коренева. – 3-е изд., перераб. и доп., репринтное. – Санкт-Петербург: Квадро, 2013. – 576 с. </w:t>
      </w:r>
    </w:p>
    <w:p w14:paraId="7C0B35DE" w14:textId="77777777" w:rsidR="00DC38DE" w:rsidRPr="00DC38DE" w:rsidRDefault="00DC38DE" w:rsidP="00DC38DE">
      <w:pPr>
        <w:tabs>
          <w:tab w:val="left" w:pos="180"/>
          <w:tab w:val="left" w:pos="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19.Краснова, Л.И. Частная селекция и первичное семеноводство полевых культур в условиях степного и лесостепного Приуралья [Текст]: учебное пособие / Л.И. Краснова. – Оренбург: Изд-кий центр ОГАУ, 2007. – 220 с. </w:t>
      </w:r>
    </w:p>
    <w:p w14:paraId="551E730B" w14:textId="77777777" w:rsidR="00DC38DE" w:rsidRPr="00DC38DE" w:rsidRDefault="00DC38DE" w:rsidP="00DC38DE">
      <w:pPr>
        <w:tabs>
          <w:tab w:val="left" w:pos="180"/>
          <w:tab w:val="left" w:pos="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20.Инструкция по апробации сортовых посевов [Текст] / М-во с. х. и продовол. РФ. - М.: «Принт-Экспресс». - Ч.1, Ч. 2, 1996. – 84 с. </w:t>
      </w:r>
    </w:p>
    <w:p w14:paraId="0C304E55" w14:textId="77777777" w:rsidR="00DC38DE" w:rsidRPr="00DC38DE" w:rsidRDefault="00DC38DE" w:rsidP="00DC38DE">
      <w:pPr>
        <w:tabs>
          <w:tab w:val="left" w:pos="180"/>
          <w:tab w:val="left" w:pos="2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22.Коновалов, Ю.Б. Практикум по селекции и семеноводству полевых культур [Текст] / Ю.Б.Коновалов, А.Н. Березкин, Л.И. Долгодворова. - М.:</w:t>
      </w:r>
    </w:p>
    <w:p w14:paraId="3439C47C" w14:textId="77777777" w:rsidR="00DC38DE" w:rsidRPr="00DC38DE" w:rsidRDefault="00DC38DE" w:rsidP="00DC38DE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3385F7" w14:textId="77777777" w:rsidR="00DC38DE" w:rsidRPr="00DC38DE" w:rsidRDefault="00DC38DE" w:rsidP="00DC38D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8DE">
        <w:rPr>
          <w:rFonts w:ascii="Times New Roman" w:eastAsia="Times New Roman" w:hAnsi="Times New Roman" w:cs="Times New Roman"/>
          <w:b/>
          <w:bCs/>
          <w:sz w:val="24"/>
          <w:szCs w:val="24"/>
        </w:rPr>
        <w:t>по дисциплине «Растениеводство»</w:t>
      </w:r>
    </w:p>
    <w:p w14:paraId="7EA7220E" w14:textId="77777777" w:rsidR="00DC38DE" w:rsidRPr="00DC38DE" w:rsidRDefault="00DC38DE" w:rsidP="00DC38DE">
      <w:pPr>
        <w:tabs>
          <w:tab w:val="left" w:pos="52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D25E4E" w14:textId="77777777" w:rsidR="00DC38DE" w:rsidRPr="00DC38DE" w:rsidRDefault="00DC38DE" w:rsidP="00DC38DE">
      <w:pPr>
        <w:tabs>
          <w:tab w:val="left" w:pos="52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1.</w:t>
      </w:r>
      <w:r w:rsidRPr="00DC38DE">
        <w:rPr>
          <w:rFonts w:ascii="Times New Roman" w:eastAsia="Calibri" w:hAnsi="Times New Roman" w:cs="Times New Roman"/>
          <w:sz w:val="24"/>
          <w:szCs w:val="24"/>
        </w:rPr>
        <w:tab/>
        <w:t>Посыпанов Г.С. Растениеводство: практикум: учебное / Г. С. Посыпанов. – Москва: Инфра-М, 2015. – 253 с.</w:t>
      </w:r>
    </w:p>
    <w:p w14:paraId="5D78D3D7" w14:textId="77777777" w:rsidR="00DC38DE" w:rsidRPr="00DC38DE" w:rsidRDefault="00DC38DE" w:rsidP="00DC38DE">
      <w:pPr>
        <w:tabs>
          <w:tab w:val="left" w:pos="52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2.</w:t>
      </w:r>
      <w:r w:rsidRPr="00DC38DE">
        <w:rPr>
          <w:rFonts w:ascii="Times New Roman" w:eastAsia="Calibri" w:hAnsi="Times New Roman" w:cs="Times New Roman"/>
          <w:sz w:val="24"/>
          <w:szCs w:val="24"/>
        </w:rPr>
        <w:tab/>
        <w:t>Вавилов П.П. Растениеводство / Вавилов, П.П. и. - М.: Колос; Издание 2-е, перераб. и доп., 2010. - 432 c.</w:t>
      </w:r>
    </w:p>
    <w:p w14:paraId="7F63C288" w14:textId="77777777" w:rsidR="00DC38DE" w:rsidRPr="00DC38DE" w:rsidRDefault="00DC38DE" w:rsidP="00DC38DE">
      <w:pPr>
        <w:tabs>
          <w:tab w:val="left" w:pos="52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3.</w:t>
      </w:r>
      <w:r w:rsidRPr="00DC38DE">
        <w:rPr>
          <w:rFonts w:ascii="Times New Roman" w:eastAsia="Calibri" w:hAnsi="Times New Roman" w:cs="Times New Roman"/>
          <w:sz w:val="24"/>
          <w:szCs w:val="24"/>
        </w:rPr>
        <w:tab/>
        <w:t>Парахин Н.В., Кобозев И.В., Горбачев И.В. и др. Кормопроизводство. — М.: Колос, 2006. - 432 с.</w:t>
      </w:r>
    </w:p>
    <w:p w14:paraId="312ADD09" w14:textId="77777777" w:rsidR="00DC38DE" w:rsidRPr="00DC38DE" w:rsidRDefault="00DC38DE" w:rsidP="00DC38DE">
      <w:pPr>
        <w:tabs>
          <w:tab w:val="left" w:pos="52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4.</w:t>
      </w:r>
      <w:r w:rsidRPr="00DC38DE">
        <w:rPr>
          <w:rFonts w:ascii="Times New Roman" w:eastAsia="Calibri" w:hAnsi="Times New Roman" w:cs="Times New Roman"/>
          <w:sz w:val="24"/>
          <w:szCs w:val="24"/>
        </w:rPr>
        <w:tab/>
        <w:t>Вавилов, П.П. Растениеводство / Вавилов, П.П. и. - М.: Колос; Издание 2-е, перераб. и доп., 2019. - 56c.</w:t>
      </w:r>
    </w:p>
    <w:p w14:paraId="546E5F09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Calibri" w:hAnsi="Times New Roman" w:cs="Times New Roman"/>
          <w:sz w:val="24"/>
          <w:szCs w:val="24"/>
          <w:lang w:eastAsia="ru-RU"/>
        </w:rPr>
        <w:t>5.Можаев Н.И., Аринов К.К., Нургалиев.Н., МожаевА.Н.  Растениеводство. Акмола, 1996</w:t>
      </w:r>
    </w:p>
    <w:p w14:paraId="2940C206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Calibri" w:hAnsi="Times New Roman" w:cs="Times New Roman"/>
          <w:sz w:val="24"/>
          <w:szCs w:val="24"/>
          <w:lang w:eastAsia="ru-RU"/>
        </w:rPr>
        <w:t>6. Можаев Н.И., Аринов К.К., Шестакова Н.А., и др.Практикум по растениеводству. Астана,2003</w:t>
      </w:r>
    </w:p>
    <w:p w14:paraId="34602D48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Calibri" w:hAnsi="Times New Roman" w:cs="Times New Roman"/>
          <w:sz w:val="24"/>
          <w:szCs w:val="24"/>
          <w:lang w:eastAsia="ru-RU"/>
        </w:rPr>
        <w:t>Вавилов П.П., Гриценко В.В., Кузнецов В.С. и др.Практикум по растениеводству,М. :Колос, 1983</w:t>
      </w:r>
    </w:p>
    <w:p w14:paraId="68B5F979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Calibri" w:hAnsi="Times New Roman" w:cs="Times New Roman"/>
          <w:sz w:val="24"/>
          <w:szCs w:val="24"/>
          <w:lang w:eastAsia="ru-RU"/>
        </w:rPr>
        <w:t>7. Васильев Д.С. Подсолнечник. М., Агропромиздат, 1990.</w:t>
      </w:r>
    </w:p>
    <w:p w14:paraId="28307A63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Calibri" w:hAnsi="Times New Roman" w:cs="Times New Roman"/>
          <w:sz w:val="24"/>
          <w:szCs w:val="24"/>
          <w:lang w:eastAsia="ru-RU"/>
        </w:rPr>
        <w:t>9. Замотаев А.М. и др. Интенсивная технология производства картофеля. М., Агропромиздат, 1989.</w:t>
      </w:r>
    </w:p>
    <w:p w14:paraId="66D4033A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10.Агробиологические основы производства, хранения и переработки продуктов растениеводства: Учебник (по / В.И. Филатов и др. - Москва: Высшая школа, 2016. - 588 c.</w:t>
      </w:r>
    </w:p>
    <w:p w14:paraId="6E8CAB0C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11. Посыпанов, Г.С. Растениеводство: учебник для вузов ; М.: КолосС, 2017. - 612 с.</w:t>
      </w:r>
    </w:p>
    <w:p w14:paraId="258AE98A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12. Технология производства продукции растениеводства /В.А. Федотов, А.Ф. Сафонов, С.В. Кадыров; М.: КолосС, 2010.-487с.</w:t>
      </w:r>
    </w:p>
    <w:p w14:paraId="5D2E287A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13. А.В.Шитикова. Полеводство. - М.: Лань; 2019. - 204 c.</w:t>
      </w:r>
    </w:p>
    <w:p w14:paraId="4ED3A5E3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14. Кадыров С.В., Федотов В.А., Щедрина Д.И. Растениеводство : учебник для вузов ; М.: Лань, 2015. - 336 с.</w:t>
      </w:r>
    </w:p>
    <w:p w14:paraId="288FDFF1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15. Савельев В.А. Растениеводство : учебник для вузов ; М.: Лань, 2019. - 316 с.</w:t>
      </w:r>
    </w:p>
    <w:p w14:paraId="328ED84C" w14:textId="77777777" w:rsidR="00DC38DE" w:rsidRPr="00DC38DE" w:rsidRDefault="00DC38DE" w:rsidP="00DC38D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16. Васько, В.Т. Теоретические основы растениеводства и земледелия / В.Т. Васько. - М.: Профи-информ, 2017. - 247 c.</w:t>
      </w:r>
    </w:p>
    <w:p w14:paraId="2D0CBAD8" w14:textId="77777777" w:rsidR="00DC38DE" w:rsidRPr="00DC38DE" w:rsidRDefault="00DC38DE" w:rsidP="00DC38D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17.Ковешников А.И., Ширяева Н.А. Декоративное растениеводство: учебник для вузов ; М.: Лань, 2020. - 332 с.</w:t>
      </w:r>
    </w:p>
    <w:p w14:paraId="5C68C523" w14:textId="77777777" w:rsidR="00DC38DE" w:rsidRPr="00DC38DE" w:rsidRDefault="00DC38DE" w:rsidP="00DC38D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18.Ториков В.Е., Белоус Н.М., Мельникова О.В., Артюхова С.В.</w:t>
      </w:r>
      <w:r w:rsidRPr="00DC38DE">
        <w:rPr>
          <w:rFonts w:ascii="Times New Roman" w:eastAsia="Calibri" w:hAnsi="Times New Roman" w:cs="Times New Roman"/>
          <w:sz w:val="24"/>
          <w:szCs w:val="24"/>
        </w:rPr>
        <w:t xml:space="preserve"> растениеводство: учебник для вузов ; М.: Лань, 2020. - 604 с.</w:t>
      </w:r>
    </w:p>
    <w:p w14:paraId="3A5FB34C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19.Наумкин В.Н., Демидова А.Г., Манохина Л.А., Наумкина Л.А., Куренская О.Ю.</w:t>
      </w:r>
      <w:r w:rsidRPr="00DC38DE">
        <w:rPr>
          <w:rFonts w:ascii="Times New Roman" w:eastAsia="Calibri" w:hAnsi="Times New Roman" w:cs="Times New Roman"/>
          <w:sz w:val="24"/>
          <w:szCs w:val="24"/>
        </w:rPr>
        <w:t xml:space="preserve"> Целебные свойства дикорастущих растений. : Лань, 2019, с.452.</w:t>
      </w:r>
    </w:p>
    <w:p w14:paraId="046E2D73" w14:textId="77777777" w:rsidR="00DC38DE" w:rsidRPr="00DC38DE" w:rsidRDefault="00DC38DE" w:rsidP="00DC38DE">
      <w:pPr>
        <w:keepNext/>
        <w:keepLines/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38DE">
        <w:rPr>
          <w:rFonts w:ascii="Times New Roman" w:eastAsia="Times New Roman" w:hAnsi="Times New Roman" w:cs="Times New Roman"/>
          <w:bCs/>
          <w:sz w:val="24"/>
          <w:szCs w:val="24"/>
        </w:rPr>
        <w:t>20.Ториков В.Е., Мешков И.И.. Культивируемые и дикорастущие лекарственные растения. Лань, 2019, 276 с.</w:t>
      </w:r>
    </w:p>
    <w:p w14:paraId="11D24928" w14:textId="77777777" w:rsidR="00DC38DE" w:rsidRPr="00DC38DE" w:rsidRDefault="00DC38DE" w:rsidP="00DC38DE">
      <w:pPr>
        <w:keepNext/>
        <w:keepLines/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38D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21.Наумкин В.Н., Ступин А.С., Крюков А.Н. Региональное растениеводство. Лань, 2017, с.440</w:t>
      </w:r>
    </w:p>
    <w:p w14:paraId="4B4D35BC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22.Наумкин В.Н., Коцарева Н.В., Манохина Л.А., Крюков А.Н. Пищевые и лекарственные свойства культурных растений. Лань, 2015. С.400</w:t>
      </w:r>
    </w:p>
    <w:p w14:paraId="6C133B98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8E22F4E" w14:textId="77777777" w:rsidR="00DC38DE" w:rsidRPr="00DC38DE" w:rsidRDefault="00DC38DE" w:rsidP="00DC38D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8D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 дисциплине «Кормопроизводство»</w:t>
      </w:r>
    </w:p>
    <w:p w14:paraId="583D8B31" w14:textId="77777777" w:rsidR="00DC38DE" w:rsidRPr="00DC38DE" w:rsidRDefault="00DC38DE" w:rsidP="00DC38DE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C11B80F" w14:textId="77777777" w:rsidR="00DC38DE" w:rsidRPr="00DC38DE" w:rsidRDefault="00DC38DE" w:rsidP="00DC38D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1.Аубакиров К., Оразбаев К., Ахмет А. Кормовые ресурсы Костанайской области Казахстана: Учебное пособие. Алматы, Альманах. 2017. – 184 с.</w:t>
      </w:r>
    </w:p>
    <w:p w14:paraId="5ECEE872" w14:textId="77777777" w:rsidR="00DC38DE" w:rsidRPr="00DC38DE" w:rsidRDefault="00DC38DE" w:rsidP="00DC38D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2. Вавилов П.П. и др.  Растениеводство  М.:Колос,1988</w:t>
      </w:r>
    </w:p>
    <w:p w14:paraId="42B844D1" w14:textId="77777777" w:rsidR="00DC38DE" w:rsidRPr="00DC38DE" w:rsidRDefault="00DC38DE" w:rsidP="00DC38D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3. Вавилов П.П., Гриценко В.В., Кузнецов В.С. и др. Практикум по растениеводству, М. :Колос, 1983</w:t>
      </w:r>
    </w:p>
    <w:p w14:paraId="3234D2E1" w14:textId="77777777" w:rsidR="00DC38DE" w:rsidRPr="00DC38DE" w:rsidRDefault="00DC38DE" w:rsidP="00DC38DE">
      <w:pPr>
        <w:suppressAutoHyphens/>
        <w:spacing w:after="0" w:line="240" w:lineRule="auto"/>
        <w:jc w:val="both"/>
        <w:rPr>
          <w:rFonts w:ascii="Calibri" w:eastAsia="Calibri" w:hAnsi="Calibri" w:cs="Times New Roman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 xml:space="preserve">4. Государственный реестр селекционных достижений, допущенных к использованию в РК. Алматы, 2002. </w:t>
      </w:r>
    </w:p>
    <w:p w14:paraId="2F8ACA1F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Calibri" w:hAnsi="Times New Roman" w:cs="Times New Roman"/>
          <w:sz w:val="24"/>
          <w:szCs w:val="24"/>
          <w:lang w:eastAsia="ru-RU"/>
        </w:rPr>
        <w:t>5. Можаев Н.И., Серикпаев Н.А.  Кормопроизводство. Астана,2007.</w:t>
      </w:r>
    </w:p>
    <w:p w14:paraId="7A78CC91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Calibri" w:hAnsi="Times New Roman" w:cs="Times New Roman"/>
          <w:sz w:val="24"/>
          <w:szCs w:val="24"/>
          <w:lang w:eastAsia="ru-RU"/>
        </w:rPr>
        <w:t>6.Можаев Н.И., Копытин И.П.   Кормопроизводство. Алма-Ата, Кайнар,1986</w:t>
      </w:r>
    </w:p>
    <w:p w14:paraId="074CD78E" w14:textId="77777777" w:rsidR="00DC38DE" w:rsidRPr="00DC38DE" w:rsidRDefault="00DC38DE" w:rsidP="00DC38D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38DE">
        <w:rPr>
          <w:rFonts w:ascii="Times New Roman" w:eastAsia="Calibri" w:hAnsi="Times New Roman" w:cs="Times New Roman"/>
          <w:sz w:val="24"/>
          <w:szCs w:val="24"/>
        </w:rPr>
        <w:t>7.Можаев Н.И., Аринов К.К., Нургалиев.Н., МожаевА.Н.  Растениеводство. Акмола, 1996.</w:t>
      </w:r>
    </w:p>
    <w:p w14:paraId="29F6263F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Calibri" w:hAnsi="Times New Roman" w:cs="Times New Roman"/>
          <w:sz w:val="24"/>
          <w:szCs w:val="24"/>
          <w:lang w:eastAsia="ru-RU"/>
        </w:rPr>
        <w:t>8. Можаев Н.И., Серикпаев Н.А. Практикум по кормопроизводству.     Астана,2007.</w:t>
      </w:r>
    </w:p>
    <w:p w14:paraId="6326198C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38DE">
        <w:rPr>
          <w:rFonts w:ascii="Times New Roman" w:eastAsia="Calibri" w:hAnsi="Times New Roman" w:cs="Times New Roman"/>
          <w:sz w:val="24"/>
          <w:szCs w:val="24"/>
          <w:lang w:eastAsia="ru-RU"/>
        </w:rPr>
        <w:t>9. Оразбаев К.Ш. Система производства кормов в Костанайской области, Костанай, 2007</w:t>
      </w:r>
    </w:p>
    <w:p w14:paraId="47AF07D2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0CBD5B6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D27977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8A959D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9A512C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28D41C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5E08D2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85212E" w14:textId="77777777" w:rsidR="00DC38DE" w:rsidRPr="00DC38DE" w:rsidRDefault="00DC38DE" w:rsidP="00DC3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56A0BA" w14:textId="77777777" w:rsidR="00DC38DE" w:rsidRPr="00DC38DE" w:rsidRDefault="00DC38DE" w:rsidP="00DC38DE">
      <w:pPr>
        <w:tabs>
          <w:tab w:val="left" w:pos="40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60D032" w14:textId="77777777" w:rsidR="00DC38DE" w:rsidRPr="00DC38DE" w:rsidRDefault="00DC38DE" w:rsidP="00DC38D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F0989B" w14:textId="77777777" w:rsidR="00A6117B" w:rsidRDefault="00A6117B" w:rsidP="00A6117B">
      <w:pPr>
        <w:jc w:val="both"/>
      </w:pPr>
    </w:p>
    <w:p w14:paraId="421B61A7" w14:textId="77777777" w:rsidR="00A6117B" w:rsidRDefault="00A6117B" w:rsidP="00A6117B">
      <w:pPr>
        <w:jc w:val="both"/>
      </w:pPr>
    </w:p>
    <w:p w14:paraId="2F7E1A83" w14:textId="77777777" w:rsidR="00A6117B" w:rsidRDefault="00A6117B" w:rsidP="00A6117B">
      <w:pPr>
        <w:jc w:val="both"/>
      </w:pPr>
    </w:p>
    <w:p w14:paraId="13CBDB13" w14:textId="77777777" w:rsidR="00A6117B" w:rsidRDefault="00A6117B" w:rsidP="00A6117B">
      <w:pPr>
        <w:jc w:val="both"/>
      </w:pPr>
    </w:p>
    <w:p w14:paraId="0EA02652" w14:textId="77777777" w:rsidR="00A6117B" w:rsidRDefault="00A6117B" w:rsidP="00A61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EAD708" w14:textId="77777777" w:rsidR="00D91A2C" w:rsidRDefault="00D91A2C" w:rsidP="00A61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91A2C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8BAD0" w14:textId="77777777" w:rsidR="00C31784" w:rsidRDefault="00C31784" w:rsidP="00035796">
      <w:pPr>
        <w:spacing w:after="0" w:line="240" w:lineRule="auto"/>
      </w:pPr>
      <w:r>
        <w:separator/>
      </w:r>
    </w:p>
  </w:endnote>
  <w:endnote w:type="continuationSeparator" w:id="0">
    <w:p w14:paraId="731453E6" w14:textId="77777777" w:rsidR="00C31784" w:rsidRDefault="00C31784" w:rsidP="0003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C8A54" w14:textId="77777777" w:rsidR="00C31784" w:rsidRDefault="00C31784" w:rsidP="00035796">
      <w:pPr>
        <w:spacing w:after="0" w:line="240" w:lineRule="auto"/>
      </w:pPr>
      <w:r>
        <w:separator/>
      </w:r>
    </w:p>
  </w:footnote>
  <w:footnote w:type="continuationSeparator" w:id="0">
    <w:p w14:paraId="7323777C" w14:textId="77777777" w:rsidR="00C31784" w:rsidRDefault="00C31784" w:rsidP="0003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F18"/>
    <w:multiLevelType w:val="hybridMultilevel"/>
    <w:tmpl w:val="CD84D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14E71"/>
    <w:multiLevelType w:val="hybridMultilevel"/>
    <w:tmpl w:val="6A023A14"/>
    <w:lvl w:ilvl="0" w:tplc="F5FC62C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F7189"/>
    <w:multiLevelType w:val="multilevel"/>
    <w:tmpl w:val="EB407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875E5D"/>
    <w:multiLevelType w:val="hybridMultilevel"/>
    <w:tmpl w:val="3C142B1E"/>
    <w:lvl w:ilvl="0" w:tplc="60F04EB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76B9F"/>
    <w:multiLevelType w:val="hybridMultilevel"/>
    <w:tmpl w:val="80A0F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121E4F"/>
    <w:multiLevelType w:val="hybridMultilevel"/>
    <w:tmpl w:val="7DA257C0"/>
    <w:lvl w:ilvl="0" w:tplc="068EC40C">
      <w:start w:val="2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6015B11"/>
    <w:multiLevelType w:val="multilevel"/>
    <w:tmpl w:val="CA0A7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BF4496"/>
    <w:multiLevelType w:val="multilevel"/>
    <w:tmpl w:val="02E2C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8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678"/>
    <w:rsid w:val="00003188"/>
    <w:rsid w:val="00016678"/>
    <w:rsid w:val="00024316"/>
    <w:rsid w:val="00035796"/>
    <w:rsid w:val="00056327"/>
    <w:rsid w:val="00056D1C"/>
    <w:rsid w:val="0006318D"/>
    <w:rsid w:val="00074502"/>
    <w:rsid w:val="0009468D"/>
    <w:rsid w:val="00097EC5"/>
    <w:rsid w:val="000A26FD"/>
    <w:rsid w:val="000B4024"/>
    <w:rsid w:val="000E139C"/>
    <w:rsid w:val="000E5E5D"/>
    <w:rsid w:val="000F2098"/>
    <w:rsid w:val="000F2F6D"/>
    <w:rsid w:val="000F3926"/>
    <w:rsid w:val="00117DF1"/>
    <w:rsid w:val="00126A38"/>
    <w:rsid w:val="0013328D"/>
    <w:rsid w:val="001342B7"/>
    <w:rsid w:val="00140542"/>
    <w:rsid w:val="00163404"/>
    <w:rsid w:val="00175B96"/>
    <w:rsid w:val="00185577"/>
    <w:rsid w:val="00185BA0"/>
    <w:rsid w:val="00185EBF"/>
    <w:rsid w:val="0019074A"/>
    <w:rsid w:val="00192E68"/>
    <w:rsid w:val="00194A36"/>
    <w:rsid w:val="001A3976"/>
    <w:rsid w:val="001A445B"/>
    <w:rsid w:val="001D3447"/>
    <w:rsid w:val="001D3D55"/>
    <w:rsid w:val="002006A5"/>
    <w:rsid w:val="00201E8C"/>
    <w:rsid w:val="00212003"/>
    <w:rsid w:val="00215443"/>
    <w:rsid w:val="002162F0"/>
    <w:rsid w:val="0021731C"/>
    <w:rsid w:val="00221193"/>
    <w:rsid w:val="00222584"/>
    <w:rsid w:val="002335D2"/>
    <w:rsid w:val="00233FFB"/>
    <w:rsid w:val="00234234"/>
    <w:rsid w:val="002415D4"/>
    <w:rsid w:val="002460FB"/>
    <w:rsid w:val="002474ED"/>
    <w:rsid w:val="00247F1F"/>
    <w:rsid w:val="00262614"/>
    <w:rsid w:val="00274061"/>
    <w:rsid w:val="00277D9A"/>
    <w:rsid w:val="00285240"/>
    <w:rsid w:val="00290D6D"/>
    <w:rsid w:val="002A025D"/>
    <w:rsid w:val="002A0C62"/>
    <w:rsid w:val="002A0E6E"/>
    <w:rsid w:val="002C550C"/>
    <w:rsid w:val="002E7CEE"/>
    <w:rsid w:val="002F232F"/>
    <w:rsid w:val="00311F7E"/>
    <w:rsid w:val="0032682A"/>
    <w:rsid w:val="00330DAD"/>
    <w:rsid w:val="003331B4"/>
    <w:rsid w:val="00333698"/>
    <w:rsid w:val="00351860"/>
    <w:rsid w:val="00354F09"/>
    <w:rsid w:val="0038361F"/>
    <w:rsid w:val="0038466C"/>
    <w:rsid w:val="00384BA2"/>
    <w:rsid w:val="00387960"/>
    <w:rsid w:val="003A0363"/>
    <w:rsid w:val="003A29D4"/>
    <w:rsid w:val="003A2FF9"/>
    <w:rsid w:val="003A5B76"/>
    <w:rsid w:val="003A6D0D"/>
    <w:rsid w:val="003B30F0"/>
    <w:rsid w:val="003C60E8"/>
    <w:rsid w:val="003D078A"/>
    <w:rsid w:val="003E0960"/>
    <w:rsid w:val="003F6D27"/>
    <w:rsid w:val="004210C6"/>
    <w:rsid w:val="00437561"/>
    <w:rsid w:val="004426DD"/>
    <w:rsid w:val="00442FF7"/>
    <w:rsid w:val="00444D85"/>
    <w:rsid w:val="0045220F"/>
    <w:rsid w:val="0046454A"/>
    <w:rsid w:val="004803C4"/>
    <w:rsid w:val="004830DF"/>
    <w:rsid w:val="004A5023"/>
    <w:rsid w:val="004B7581"/>
    <w:rsid w:val="004C4A78"/>
    <w:rsid w:val="004C7A84"/>
    <w:rsid w:val="004E749D"/>
    <w:rsid w:val="004F6672"/>
    <w:rsid w:val="004F66C7"/>
    <w:rsid w:val="005210C6"/>
    <w:rsid w:val="00532FB4"/>
    <w:rsid w:val="0053792F"/>
    <w:rsid w:val="00545EB2"/>
    <w:rsid w:val="00546299"/>
    <w:rsid w:val="00552727"/>
    <w:rsid w:val="0055688C"/>
    <w:rsid w:val="005666A8"/>
    <w:rsid w:val="00572B97"/>
    <w:rsid w:val="005832E1"/>
    <w:rsid w:val="00586C0B"/>
    <w:rsid w:val="00593916"/>
    <w:rsid w:val="005A354D"/>
    <w:rsid w:val="005A7919"/>
    <w:rsid w:val="005B316E"/>
    <w:rsid w:val="005C3372"/>
    <w:rsid w:val="005C3619"/>
    <w:rsid w:val="005D6029"/>
    <w:rsid w:val="005D63DF"/>
    <w:rsid w:val="005E02F6"/>
    <w:rsid w:val="005E2FE6"/>
    <w:rsid w:val="00605D71"/>
    <w:rsid w:val="00615212"/>
    <w:rsid w:val="00621433"/>
    <w:rsid w:val="006243DD"/>
    <w:rsid w:val="00637F8C"/>
    <w:rsid w:val="00640F9F"/>
    <w:rsid w:val="006509F8"/>
    <w:rsid w:val="006715B0"/>
    <w:rsid w:val="00682557"/>
    <w:rsid w:val="006847D3"/>
    <w:rsid w:val="006871E3"/>
    <w:rsid w:val="0069317A"/>
    <w:rsid w:val="00695BFA"/>
    <w:rsid w:val="006B295B"/>
    <w:rsid w:val="006B4636"/>
    <w:rsid w:val="006B558C"/>
    <w:rsid w:val="006C42CA"/>
    <w:rsid w:val="006C43CF"/>
    <w:rsid w:val="006C5C43"/>
    <w:rsid w:val="006D1A34"/>
    <w:rsid w:val="006F2E1C"/>
    <w:rsid w:val="006F47D6"/>
    <w:rsid w:val="0072071C"/>
    <w:rsid w:val="00720D32"/>
    <w:rsid w:val="0072526B"/>
    <w:rsid w:val="00740FFA"/>
    <w:rsid w:val="00747DB1"/>
    <w:rsid w:val="007541F5"/>
    <w:rsid w:val="007635F3"/>
    <w:rsid w:val="00763D28"/>
    <w:rsid w:val="007724F5"/>
    <w:rsid w:val="0077390C"/>
    <w:rsid w:val="007748C8"/>
    <w:rsid w:val="00790A9D"/>
    <w:rsid w:val="007A3E0A"/>
    <w:rsid w:val="007C4E98"/>
    <w:rsid w:val="007C7E69"/>
    <w:rsid w:val="007D2D16"/>
    <w:rsid w:val="007D5A77"/>
    <w:rsid w:val="007D7C4F"/>
    <w:rsid w:val="007E594B"/>
    <w:rsid w:val="007F2DFA"/>
    <w:rsid w:val="007F578A"/>
    <w:rsid w:val="008026C9"/>
    <w:rsid w:val="00803519"/>
    <w:rsid w:val="0080514A"/>
    <w:rsid w:val="0081298B"/>
    <w:rsid w:val="00830F69"/>
    <w:rsid w:val="00836B4F"/>
    <w:rsid w:val="0084757B"/>
    <w:rsid w:val="00852D16"/>
    <w:rsid w:val="008636BA"/>
    <w:rsid w:val="00864AB2"/>
    <w:rsid w:val="008729C3"/>
    <w:rsid w:val="00874057"/>
    <w:rsid w:val="008751BB"/>
    <w:rsid w:val="0089144F"/>
    <w:rsid w:val="0089642D"/>
    <w:rsid w:val="008A7930"/>
    <w:rsid w:val="008B0DF9"/>
    <w:rsid w:val="008B3D98"/>
    <w:rsid w:val="008C2323"/>
    <w:rsid w:val="008D3BD7"/>
    <w:rsid w:val="008E07F0"/>
    <w:rsid w:val="008E18D9"/>
    <w:rsid w:val="008F21C7"/>
    <w:rsid w:val="008F4DA4"/>
    <w:rsid w:val="008F6F9C"/>
    <w:rsid w:val="0090781F"/>
    <w:rsid w:val="00915833"/>
    <w:rsid w:val="00915F47"/>
    <w:rsid w:val="009258F4"/>
    <w:rsid w:val="00951262"/>
    <w:rsid w:val="009513E2"/>
    <w:rsid w:val="00953506"/>
    <w:rsid w:val="00953F51"/>
    <w:rsid w:val="00961AE4"/>
    <w:rsid w:val="0096440A"/>
    <w:rsid w:val="00991B93"/>
    <w:rsid w:val="00997067"/>
    <w:rsid w:val="009A07EF"/>
    <w:rsid w:val="009A5007"/>
    <w:rsid w:val="009B19FF"/>
    <w:rsid w:val="009B233A"/>
    <w:rsid w:val="009B70DD"/>
    <w:rsid w:val="009C01E4"/>
    <w:rsid w:val="009E1AEF"/>
    <w:rsid w:val="009F1DCC"/>
    <w:rsid w:val="00A23D2B"/>
    <w:rsid w:val="00A43F86"/>
    <w:rsid w:val="00A53FB9"/>
    <w:rsid w:val="00A6117B"/>
    <w:rsid w:val="00A76D50"/>
    <w:rsid w:val="00A845EB"/>
    <w:rsid w:val="00A90250"/>
    <w:rsid w:val="00A93536"/>
    <w:rsid w:val="00A93ACA"/>
    <w:rsid w:val="00AB7466"/>
    <w:rsid w:val="00AC03E7"/>
    <w:rsid w:val="00AD3285"/>
    <w:rsid w:val="00AD611C"/>
    <w:rsid w:val="00AE0845"/>
    <w:rsid w:val="00AE4CD3"/>
    <w:rsid w:val="00B0400A"/>
    <w:rsid w:val="00B05852"/>
    <w:rsid w:val="00B177FC"/>
    <w:rsid w:val="00B20771"/>
    <w:rsid w:val="00B20E5F"/>
    <w:rsid w:val="00B25418"/>
    <w:rsid w:val="00B30FDC"/>
    <w:rsid w:val="00B35A60"/>
    <w:rsid w:val="00B54F05"/>
    <w:rsid w:val="00B6248E"/>
    <w:rsid w:val="00B87305"/>
    <w:rsid w:val="00B959AB"/>
    <w:rsid w:val="00BB6557"/>
    <w:rsid w:val="00BD02F8"/>
    <w:rsid w:val="00BD2B01"/>
    <w:rsid w:val="00BD3FA4"/>
    <w:rsid w:val="00BF21DE"/>
    <w:rsid w:val="00C01FA3"/>
    <w:rsid w:val="00C07063"/>
    <w:rsid w:val="00C267D3"/>
    <w:rsid w:val="00C31784"/>
    <w:rsid w:val="00C37482"/>
    <w:rsid w:val="00C519C1"/>
    <w:rsid w:val="00C75C95"/>
    <w:rsid w:val="00C828B8"/>
    <w:rsid w:val="00C92CA2"/>
    <w:rsid w:val="00C944AA"/>
    <w:rsid w:val="00CA350F"/>
    <w:rsid w:val="00CA6CBC"/>
    <w:rsid w:val="00CA771A"/>
    <w:rsid w:val="00CB23B5"/>
    <w:rsid w:val="00CF280D"/>
    <w:rsid w:val="00CF4ED6"/>
    <w:rsid w:val="00D00456"/>
    <w:rsid w:val="00D013A8"/>
    <w:rsid w:val="00D25CDC"/>
    <w:rsid w:val="00D26E9F"/>
    <w:rsid w:val="00D32127"/>
    <w:rsid w:val="00D57F2B"/>
    <w:rsid w:val="00D62424"/>
    <w:rsid w:val="00D63A55"/>
    <w:rsid w:val="00D7562A"/>
    <w:rsid w:val="00D877D1"/>
    <w:rsid w:val="00D91A2C"/>
    <w:rsid w:val="00D946A1"/>
    <w:rsid w:val="00D95AEC"/>
    <w:rsid w:val="00D966E9"/>
    <w:rsid w:val="00DA4111"/>
    <w:rsid w:val="00DB1693"/>
    <w:rsid w:val="00DB41DC"/>
    <w:rsid w:val="00DC38DE"/>
    <w:rsid w:val="00DC67CD"/>
    <w:rsid w:val="00DC7B8C"/>
    <w:rsid w:val="00DD7440"/>
    <w:rsid w:val="00E001AA"/>
    <w:rsid w:val="00E07E5E"/>
    <w:rsid w:val="00E17D46"/>
    <w:rsid w:val="00E17EDA"/>
    <w:rsid w:val="00E33C44"/>
    <w:rsid w:val="00E63FA5"/>
    <w:rsid w:val="00E71943"/>
    <w:rsid w:val="00E77C32"/>
    <w:rsid w:val="00E8753A"/>
    <w:rsid w:val="00EA004C"/>
    <w:rsid w:val="00EA1781"/>
    <w:rsid w:val="00EC4DE8"/>
    <w:rsid w:val="00ED0DBA"/>
    <w:rsid w:val="00EE6B1D"/>
    <w:rsid w:val="00EF0B29"/>
    <w:rsid w:val="00EF3AFB"/>
    <w:rsid w:val="00F00584"/>
    <w:rsid w:val="00F069EA"/>
    <w:rsid w:val="00F17ECE"/>
    <w:rsid w:val="00F207EA"/>
    <w:rsid w:val="00F24A4E"/>
    <w:rsid w:val="00F24BE1"/>
    <w:rsid w:val="00F303E0"/>
    <w:rsid w:val="00F4298F"/>
    <w:rsid w:val="00F4346C"/>
    <w:rsid w:val="00F51AB4"/>
    <w:rsid w:val="00F52177"/>
    <w:rsid w:val="00F543D3"/>
    <w:rsid w:val="00F672E3"/>
    <w:rsid w:val="00F92651"/>
    <w:rsid w:val="00FA1C57"/>
    <w:rsid w:val="00FA77F4"/>
    <w:rsid w:val="00FB1201"/>
    <w:rsid w:val="00FC019C"/>
    <w:rsid w:val="00FC198C"/>
    <w:rsid w:val="00FC6391"/>
    <w:rsid w:val="00FD0D8A"/>
    <w:rsid w:val="00FD5B93"/>
    <w:rsid w:val="00FE5801"/>
    <w:rsid w:val="00FF06B0"/>
    <w:rsid w:val="00FF6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86546"/>
  <w15:docId w15:val="{F4B6CB7E-2316-41CF-B146-3A5CE9BF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F51"/>
  </w:style>
  <w:style w:type="paragraph" w:styleId="1">
    <w:name w:val="heading 1"/>
    <w:basedOn w:val="a"/>
    <w:next w:val="a"/>
    <w:link w:val="10"/>
    <w:uiPriority w:val="9"/>
    <w:qFormat/>
    <w:rsid w:val="00DC38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57F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s1">
    <w:name w:val="s1"/>
    <w:basedOn w:val="a0"/>
    <w:rsid w:val="00A90250"/>
    <w:rPr>
      <w:rFonts w:cs="Times New Roman"/>
    </w:rPr>
  </w:style>
  <w:style w:type="paragraph" w:customStyle="1" w:styleId="msonormalmrcssattr">
    <w:name w:val="msonormal_mr_css_attr"/>
    <w:basedOn w:val="a"/>
    <w:rsid w:val="006B2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B295B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D2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D25CDC"/>
    <w:rPr>
      <w:b/>
      <w:bCs/>
    </w:rPr>
  </w:style>
  <w:style w:type="paragraph" w:styleId="21">
    <w:name w:val="Body Text 2"/>
    <w:basedOn w:val="a"/>
    <w:link w:val="22"/>
    <w:unhideWhenUsed/>
    <w:rsid w:val="008F4D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F4DA4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57F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header"/>
    <w:basedOn w:val="a"/>
    <w:link w:val="aa"/>
    <w:uiPriority w:val="99"/>
    <w:unhideWhenUsed/>
    <w:rsid w:val="00035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5796"/>
  </w:style>
  <w:style w:type="paragraph" w:styleId="ab">
    <w:name w:val="footer"/>
    <w:basedOn w:val="a"/>
    <w:link w:val="ac"/>
    <w:uiPriority w:val="99"/>
    <w:unhideWhenUsed/>
    <w:rsid w:val="00035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5796"/>
  </w:style>
  <w:style w:type="character" w:customStyle="1" w:styleId="a5">
    <w:name w:val="Абзац списка Знак"/>
    <w:link w:val="a4"/>
    <w:uiPriority w:val="34"/>
    <w:locked/>
    <w:rsid w:val="0053792F"/>
    <w:rPr>
      <w:rFonts w:ascii="Times New Roman" w:eastAsia="Times New Roman" w:hAnsi="Times New Roman" w:cs="Times New Roman"/>
      <w:lang w:val="en-US"/>
    </w:rPr>
  </w:style>
  <w:style w:type="character" w:customStyle="1" w:styleId="ad">
    <w:name w:val="Основной текст_"/>
    <w:link w:val="23"/>
    <w:rsid w:val="0053792F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d"/>
    <w:rsid w:val="0053792F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DC38D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3162</Words>
  <Characters>18024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324</cp:revision>
  <cp:lastPrinted>2021-05-13T04:22:00Z</cp:lastPrinted>
  <dcterms:created xsi:type="dcterms:W3CDTF">2021-01-22T05:55:00Z</dcterms:created>
  <dcterms:modified xsi:type="dcterms:W3CDTF">2025-06-24T07:09:00Z</dcterms:modified>
</cp:coreProperties>
</file>